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9B0" w:rsidRPr="0051256D" w:rsidRDefault="006469B0" w:rsidP="006469B0">
      <w:pPr>
        <w:spacing w:line="360" w:lineRule="exact"/>
        <w:ind w:leftChars="-99" w:hangingChars="85" w:hanging="238"/>
        <w:jc w:val="center"/>
        <w:rPr>
          <w:rFonts w:eastAsia="標楷體"/>
          <w:sz w:val="28"/>
          <w:szCs w:val="28"/>
        </w:rPr>
      </w:pPr>
      <w:bookmarkStart w:id="0" w:name="_GoBack"/>
      <w:r w:rsidRPr="0051256D">
        <w:rPr>
          <w:rFonts w:eastAsia="標楷體"/>
          <w:sz w:val="28"/>
          <w:szCs w:val="28"/>
        </w:rPr>
        <w:t>台中捐血中心</w:t>
      </w:r>
    </w:p>
    <w:p w:rsidR="006469B0" w:rsidRPr="0051256D" w:rsidRDefault="006469B0" w:rsidP="006469B0">
      <w:pPr>
        <w:spacing w:line="360" w:lineRule="exact"/>
        <w:ind w:leftChars="-99" w:hangingChars="85" w:hanging="238"/>
        <w:jc w:val="center"/>
        <w:rPr>
          <w:rFonts w:eastAsia="標楷體"/>
          <w:sz w:val="28"/>
          <w:szCs w:val="28"/>
        </w:rPr>
      </w:pPr>
      <w:r w:rsidRPr="0051256D">
        <w:rPr>
          <w:rFonts w:eastAsia="標楷體"/>
          <w:sz w:val="28"/>
          <w:szCs w:val="28"/>
        </w:rPr>
        <w:t>報廢車輛公開標售須知</w:t>
      </w:r>
      <w:bookmarkEnd w:id="0"/>
    </w:p>
    <w:p w:rsidR="006469B0" w:rsidRPr="0051256D" w:rsidRDefault="006469B0" w:rsidP="006469B0">
      <w:pPr>
        <w:pStyle w:val="a3"/>
        <w:numPr>
          <w:ilvl w:val="0"/>
          <w:numId w:val="1"/>
        </w:numPr>
        <w:spacing w:line="360" w:lineRule="exact"/>
        <w:ind w:leftChars="0" w:left="567" w:hanging="567"/>
        <w:rPr>
          <w:rFonts w:eastAsia="標楷體"/>
        </w:rPr>
      </w:pPr>
      <w:r w:rsidRPr="0051256D">
        <w:rPr>
          <w:rFonts w:eastAsia="標楷體"/>
        </w:rPr>
        <w:t>標售內容：報廢車輛，詳如下表</w:t>
      </w:r>
      <w:r w:rsidRPr="0051256D">
        <w:rPr>
          <w:rFonts w:eastAsia="標楷體"/>
          <w:sz w:val="22"/>
        </w:rPr>
        <w:t>「</w:t>
      </w:r>
      <w:r w:rsidRPr="0051256D">
        <w:rPr>
          <w:rFonts w:eastAsia="標楷體"/>
        </w:rPr>
        <w:t>報廢車輛明細表」。</w:t>
      </w:r>
    </w:p>
    <w:p w:rsidR="006469B0" w:rsidRPr="0051256D" w:rsidRDefault="006469B0" w:rsidP="006469B0">
      <w:pPr>
        <w:pStyle w:val="a3"/>
        <w:numPr>
          <w:ilvl w:val="0"/>
          <w:numId w:val="1"/>
        </w:numPr>
        <w:spacing w:line="360" w:lineRule="exact"/>
        <w:ind w:leftChars="0" w:left="567" w:hanging="567"/>
        <w:rPr>
          <w:rFonts w:eastAsia="標楷體"/>
        </w:rPr>
      </w:pPr>
      <w:r w:rsidRPr="0051256D">
        <w:rPr>
          <w:rFonts w:eastAsia="標楷體"/>
        </w:rPr>
        <w:t>時間：</w:t>
      </w:r>
      <w:r w:rsidRPr="002D6127">
        <w:rPr>
          <w:rFonts w:eastAsia="標楷體"/>
        </w:rPr>
        <w:t>10</w:t>
      </w:r>
      <w:r>
        <w:rPr>
          <w:rFonts w:eastAsia="標楷體" w:hint="eastAsia"/>
        </w:rPr>
        <w:t>8</w:t>
      </w:r>
      <w:r w:rsidRPr="002D6127">
        <w:rPr>
          <w:rFonts w:eastAsia="標楷體"/>
        </w:rPr>
        <w:t>.</w:t>
      </w:r>
      <w:r>
        <w:rPr>
          <w:rFonts w:eastAsia="標楷體" w:hint="eastAsia"/>
        </w:rPr>
        <w:t>0</w:t>
      </w:r>
      <w:r w:rsidR="005706FF">
        <w:rPr>
          <w:rFonts w:eastAsia="標楷體" w:hint="eastAsia"/>
        </w:rPr>
        <w:t>3</w:t>
      </w:r>
      <w:r w:rsidRPr="002D6127">
        <w:rPr>
          <w:rFonts w:eastAsia="標楷體"/>
        </w:rPr>
        <w:t>.2</w:t>
      </w:r>
      <w:r>
        <w:rPr>
          <w:rFonts w:eastAsia="標楷體" w:hint="eastAsia"/>
        </w:rPr>
        <w:t>0</w:t>
      </w:r>
      <w:r w:rsidRPr="002D6127">
        <w:rPr>
          <w:rFonts w:eastAsia="標楷體"/>
        </w:rPr>
        <w:t>(</w:t>
      </w:r>
      <w:r w:rsidRPr="0051256D">
        <w:rPr>
          <w:rFonts w:eastAsia="標楷體"/>
        </w:rPr>
        <w:t>三</w:t>
      </w:r>
      <w:r w:rsidRPr="0051256D">
        <w:rPr>
          <w:rFonts w:eastAsia="標楷體"/>
        </w:rPr>
        <w:t>)</w:t>
      </w:r>
      <w:r w:rsidRPr="0051256D">
        <w:rPr>
          <w:rFonts w:eastAsia="標楷體"/>
        </w:rPr>
        <w:t>下午</w:t>
      </w:r>
      <w:r w:rsidR="00420B44">
        <w:rPr>
          <w:rFonts w:eastAsia="標楷體" w:hint="eastAsia"/>
        </w:rPr>
        <w:t>2</w:t>
      </w:r>
      <w:r w:rsidRPr="0051256D">
        <w:rPr>
          <w:rFonts w:eastAsia="標楷體"/>
        </w:rPr>
        <w:t>:</w:t>
      </w:r>
      <w:r w:rsidR="00420B44">
        <w:rPr>
          <w:rFonts w:eastAsia="標楷體" w:hint="eastAsia"/>
        </w:rPr>
        <w:t>0</w:t>
      </w:r>
      <w:r w:rsidRPr="0051256D">
        <w:rPr>
          <w:rFonts w:eastAsia="標楷體"/>
        </w:rPr>
        <w:t>0</w:t>
      </w:r>
    </w:p>
    <w:p w:rsidR="006469B0" w:rsidRPr="0051256D" w:rsidRDefault="006469B0" w:rsidP="006469B0">
      <w:pPr>
        <w:pStyle w:val="a3"/>
        <w:numPr>
          <w:ilvl w:val="0"/>
          <w:numId w:val="1"/>
        </w:numPr>
        <w:spacing w:line="360" w:lineRule="exact"/>
        <w:ind w:leftChars="0" w:left="567" w:hanging="567"/>
        <w:rPr>
          <w:rFonts w:eastAsia="標楷體"/>
        </w:rPr>
      </w:pPr>
      <w:r w:rsidRPr="0051256D">
        <w:rPr>
          <w:rFonts w:eastAsia="標楷體"/>
        </w:rPr>
        <w:t>地點：台中捐血中心５樓第３會議室。</w:t>
      </w:r>
    </w:p>
    <w:p w:rsidR="006469B0" w:rsidRPr="0051256D" w:rsidRDefault="006469B0" w:rsidP="006469B0">
      <w:pPr>
        <w:pStyle w:val="a3"/>
        <w:numPr>
          <w:ilvl w:val="0"/>
          <w:numId w:val="1"/>
        </w:numPr>
        <w:spacing w:line="360" w:lineRule="exact"/>
        <w:ind w:leftChars="0" w:left="567" w:hanging="567"/>
        <w:rPr>
          <w:rFonts w:eastAsia="標楷體"/>
        </w:rPr>
      </w:pPr>
      <w:r w:rsidRPr="0051256D">
        <w:rPr>
          <w:rFonts w:eastAsia="標楷體"/>
        </w:rPr>
        <w:t>資格：具</w:t>
      </w:r>
      <w:r w:rsidRPr="0051256D">
        <w:rPr>
          <w:rFonts w:eastAsia="標楷體"/>
          <w:bCs/>
          <w:shd w:val="clear" w:color="auto" w:fill="FFFDE4"/>
        </w:rPr>
        <w:t>環保署指定報廢汽車回收處理合法廠商</w:t>
      </w:r>
      <w:r w:rsidRPr="0051256D">
        <w:rPr>
          <w:rFonts w:eastAsia="標楷體"/>
          <w:bCs/>
          <w:shd w:val="clear" w:color="auto" w:fill="FFFDE4"/>
        </w:rPr>
        <w:t>(</w:t>
      </w:r>
      <w:r w:rsidRPr="0051256D">
        <w:rPr>
          <w:rFonts w:eastAsia="標楷體"/>
        </w:rPr>
        <w:t>需提出合法廠商登記證明文件</w:t>
      </w:r>
      <w:r w:rsidRPr="0051256D">
        <w:rPr>
          <w:rFonts w:eastAsia="標楷體"/>
        </w:rPr>
        <w:t>)</w:t>
      </w:r>
    </w:p>
    <w:p w:rsidR="006469B0" w:rsidRPr="0051256D" w:rsidRDefault="006469B0" w:rsidP="006469B0">
      <w:pPr>
        <w:pStyle w:val="a3"/>
        <w:numPr>
          <w:ilvl w:val="0"/>
          <w:numId w:val="1"/>
        </w:numPr>
        <w:spacing w:line="360" w:lineRule="exact"/>
        <w:ind w:leftChars="0" w:left="567" w:hanging="567"/>
        <w:rPr>
          <w:rFonts w:eastAsia="標楷體"/>
        </w:rPr>
      </w:pPr>
      <w:r w:rsidRPr="0051256D">
        <w:rPr>
          <w:rFonts w:eastAsia="標楷體"/>
        </w:rPr>
        <w:t>公開標售：</w:t>
      </w:r>
    </w:p>
    <w:p w:rsidR="006469B0" w:rsidRPr="0051256D" w:rsidRDefault="006469B0" w:rsidP="006469B0">
      <w:pPr>
        <w:pStyle w:val="a3"/>
        <w:numPr>
          <w:ilvl w:val="0"/>
          <w:numId w:val="2"/>
        </w:numPr>
        <w:spacing w:line="360" w:lineRule="exact"/>
        <w:ind w:leftChars="0" w:left="567" w:hanging="284"/>
        <w:rPr>
          <w:rFonts w:eastAsia="標楷體"/>
        </w:rPr>
      </w:pPr>
      <w:r w:rsidRPr="0051256D">
        <w:rPr>
          <w:rFonts w:eastAsia="標楷體"/>
        </w:rPr>
        <w:t>公告：標售資訊，公告中心網站</w:t>
      </w:r>
      <w:proofErr w:type="gramStart"/>
      <w:r w:rsidRPr="0051256D">
        <w:rPr>
          <w:rFonts w:eastAsia="標楷體"/>
        </w:rPr>
        <w:t>一週</w:t>
      </w:r>
      <w:proofErr w:type="gramEnd"/>
      <w:r w:rsidRPr="0051256D">
        <w:rPr>
          <w:rFonts w:eastAsia="標楷體"/>
        </w:rPr>
        <w:t>(10</w:t>
      </w:r>
      <w:r>
        <w:rPr>
          <w:rFonts w:eastAsia="標楷體" w:hint="eastAsia"/>
        </w:rPr>
        <w:t>8</w:t>
      </w:r>
      <w:r w:rsidRPr="0051256D">
        <w:rPr>
          <w:rFonts w:eastAsia="標楷體"/>
        </w:rPr>
        <w:t>.</w:t>
      </w:r>
      <w:r w:rsidR="005706FF">
        <w:rPr>
          <w:rFonts w:eastAsia="標楷體" w:hint="eastAsia"/>
        </w:rPr>
        <w:t>3</w:t>
      </w:r>
      <w:r w:rsidRPr="0051256D">
        <w:rPr>
          <w:rFonts w:eastAsia="標楷體"/>
        </w:rPr>
        <w:t>.1</w:t>
      </w:r>
      <w:r>
        <w:rPr>
          <w:rFonts w:eastAsia="標楷體" w:hint="eastAsia"/>
        </w:rPr>
        <w:t>1</w:t>
      </w:r>
      <w:r w:rsidRPr="0051256D">
        <w:rPr>
          <w:rFonts w:eastAsia="標楷體"/>
        </w:rPr>
        <w:t>~10</w:t>
      </w:r>
      <w:r>
        <w:rPr>
          <w:rFonts w:eastAsia="標楷體" w:hint="eastAsia"/>
        </w:rPr>
        <w:t>8</w:t>
      </w:r>
      <w:r w:rsidRPr="0051256D">
        <w:rPr>
          <w:rFonts w:eastAsia="標楷體"/>
        </w:rPr>
        <w:t>.</w:t>
      </w:r>
      <w:r w:rsidR="005706FF">
        <w:rPr>
          <w:rFonts w:eastAsia="標楷體" w:hint="eastAsia"/>
        </w:rPr>
        <w:t>3</w:t>
      </w:r>
      <w:r w:rsidRPr="0051256D">
        <w:rPr>
          <w:rFonts w:eastAsia="標楷體"/>
        </w:rPr>
        <w:t>.</w:t>
      </w:r>
      <w:r>
        <w:rPr>
          <w:rFonts w:eastAsia="標楷體" w:hint="eastAsia"/>
        </w:rPr>
        <w:t>18</w:t>
      </w:r>
      <w:r w:rsidRPr="0051256D">
        <w:rPr>
          <w:rFonts w:eastAsia="標楷體"/>
        </w:rPr>
        <w:t>)</w:t>
      </w:r>
      <w:r w:rsidRPr="0051256D">
        <w:rPr>
          <w:rFonts w:eastAsia="標楷體"/>
        </w:rPr>
        <w:t>。</w:t>
      </w:r>
    </w:p>
    <w:p w:rsidR="006469B0" w:rsidRPr="0051256D" w:rsidRDefault="006469B0" w:rsidP="006469B0">
      <w:pPr>
        <w:pStyle w:val="a3"/>
        <w:numPr>
          <w:ilvl w:val="0"/>
          <w:numId w:val="2"/>
        </w:numPr>
        <w:spacing w:line="360" w:lineRule="exact"/>
        <w:ind w:leftChars="0" w:left="567" w:hanging="284"/>
        <w:rPr>
          <w:rFonts w:eastAsia="標楷體"/>
        </w:rPr>
      </w:pPr>
      <w:r w:rsidRPr="0051256D">
        <w:rPr>
          <w:rFonts w:eastAsia="標楷體"/>
        </w:rPr>
        <w:t>登記</w:t>
      </w:r>
      <w:r w:rsidRPr="0051256D">
        <w:rPr>
          <w:rFonts w:eastAsia="標楷體"/>
        </w:rPr>
        <w:t>/</w:t>
      </w:r>
      <w:r w:rsidRPr="0051256D">
        <w:rPr>
          <w:rFonts w:eastAsia="標楷體"/>
        </w:rPr>
        <w:t>索取標售物品文件</w:t>
      </w:r>
      <w:r w:rsidRPr="0051256D">
        <w:rPr>
          <w:rFonts w:eastAsia="標楷體"/>
        </w:rPr>
        <w:t>/</w:t>
      </w:r>
      <w:r w:rsidRPr="0051256D">
        <w:rPr>
          <w:rFonts w:eastAsia="標楷體"/>
        </w:rPr>
        <w:t>查看標售物：標售廠商</w:t>
      </w:r>
      <w:r w:rsidRPr="0051256D">
        <w:rPr>
          <w:rFonts w:eastAsia="標楷體"/>
        </w:rPr>
        <w:t>(</w:t>
      </w:r>
      <w:r w:rsidRPr="0051256D">
        <w:rPr>
          <w:rFonts w:eastAsia="標楷體"/>
        </w:rPr>
        <w:t>單位</w:t>
      </w:r>
      <w:r w:rsidRPr="0051256D">
        <w:rPr>
          <w:rFonts w:eastAsia="標楷體"/>
        </w:rPr>
        <w:t>)</w:t>
      </w:r>
      <w:r w:rsidRPr="0051256D">
        <w:rPr>
          <w:rFonts w:eastAsia="標楷體"/>
        </w:rPr>
        <w:t>，請於</w:t>
      </w:r>
      <w:r w:rsidRPr="0051256D">
        <w:rPr>
          <w:rFonts w:eastAsia="標楷體"/>
        </w:rPr>
        <w:t>10</w:t>
      </w:r>
      <w:r>
        <w:rPr>
          <w:rFonts w:eastAsia="標楷體" w:hint="eastAsia"/>
        </w:rPr>
        <w:t>8</w:t>
      </w:r>
      <w:r w:rsidRPr="0051256D">
        <w:rPr>
          <w:rFonts w:eastAsia="標楷體"/>
        </w:rPr>
        <w:t>.</w:t>
      </w:r>
      <w:r w:rsidR="005706FF">
        <w:rPr>
          <w:rFonts w:eastAsia="標楷體" w:hint="eastAsia"/>
        </w:rPr>
        <w:t>3</w:t>
      </w:r>
      <w:r w:rsidRPr="0051256D">
        <w:rPr>
          <w:rFonts w:eastAsia="標楷體"/>
        </w:rPr>
        <w:t>.</w:t>
      </w:r>
      <w:r>
        <w:rPr>
          <w:rFonts w:eastAsia="標楷體" w:hint="eastAsia"/>
        </w:rPr>
        <w:t>18</w:t>
      </w:r>
      <w:r w:rsidRPr="0051256D">
        <w:rPr>
          <w:rFonts w:eastAsia="標楷體"/>
        </w:rPr>
        <w:t>(</w:t>
      </w:r>
      <w:proofErr w:type="gramStart"/>
      <w:r w:rsidRPr="0051256D">
        <w:rPr>
          <w:rFonts w:eastAsia="標楷體"/>
        </w:rPr>
        <w:t>一</w:t>
      </w:r>
      <w:proofErr w:type="gramEnd"/>
      <w:r w:rsidRPr="0051256D">
        <w:rPr>
          <w:rFonts w:eastAsia="標楷體"/>
        </w:rPr>
        <w:t>)17:00</w:t>
      </w:r>
      <w:r w:rsidRPr="0051256D">
        <w:rPr>
          <w:rFonts w:eastAsia="標楷體"/>
        </w:rPr>
        <w:t>前，提出合法登記廠商證明文件</w:t>
      </w:r>
      <w:r w:rsidRPr="0051256D">
        <w:rPr>
          <w:rFonts w:eastAsia="標楷體"/>
        </w:rPr>
        <w:t>(</w:t>
      </w:r>
      <w:r w:rsidRPr="0051256D">
        <w:rPr>
          <w:rFonts w:eastAsia="標楷體"/>
        </w:rPr>
        <w:t>正本供查核，影本繳交承辦人員</w:t>
      </w:r>
      <w:r w:rsidRPr="0051256D">
        <w:rPr>
          <w:rFonts w:eastAsia="標楷體"/>
        </w:rPr>
        <w:t>)</w:t>
      </w:r>
      <w:r w:rsidRPr="0051256D">
        <w:rPr>
          <w:rFonts w:eastAsia="標楷體"/>
        </w:rPr>
        <w:t>，向本中心管理課登記，及索取標售文件，並查看本中心標售物品。</w:t>
      </w:r>
    </w:p>
    <w:p w:rsidR="006469B0" w:rsidRPr="0051256D" w:rsidRDefault="006469B0" w:rsidP="006469B0">
      <w:pPr>
        <w:pStyle w:val="a3"/>
        <w:numPr>
          <w:ilvl w:val="0"/>
          <w:numId w:val="2"/>
        </w:numPr>
        <w:tabs>
          <w:tab w:val="left" w:pos="284"/>
        </w:tabs>
        <w:spacing w:line="360" w:lineRule="exact"/>
        <w:ind w:leftChars="0" w:left="567" w:hanging="284"/>
        <w:rPr>
          <w:rFonts w:eastAsia="標楷體"/>
        </w:rPr>
      </w:pPr>
      <w:r w:rsidRPr="0051256D">
        <w:rPr>
          <w:rFonts w:eastAsia="標楷體"/>
        </w:rPr>
        <w:t>標售方式：最高金額為得標，如低於標售底價時，由主持人裁定進行議價或流標。</w:t>
      </w:r>
    </w:p>
    <w:p w:rsidR="006469B0" w:rsidRPr="0051256D" w:rsidRDefault="006469B0" w:rsidP="006469B0">
      <w:pPr>
        <w:pStyle w:val="a3"/>
        <w:numPr>
          <w:ilvl w:val="0"/>
          <w:numId w:val="1"/>
        </w:numPr>
        <w:spacing w:line="360" w:lineRule="exact"/>
        <w:ind w:leftChars="0" w:left="567" w:hanging="567"/>
        <w:rPr>
          <w:rFonts w:eastAsia="標楷體"/>
        </w:rPr>
      </w:pPr>
      <w:r w:rsidRPr="0051256D">
        <w:rPr>
          <w:rFonts w:eastAsia="標楷體"/>
        </w:rPr>
        <w:t>得標廠商，需依附件「報廢車輛得標廠商簽收</w:t>
      </w:r>
      <w:r w:rsidRPr="0051256D">
        <w:rPr>
          <w:rFonts w:eastAsia="標楷體"/>
        </w:rPr>
        <w:t>/</w:t>
      </w:r>
      <w:r w:rsidRPr="0051256D">
        <w:rPr>
          <w:rFonts w:eastAsia="標楷體"/>
        </w:rPr>
        <w:t>確認單」辦理，方可將</w:t>
      </w:r>
      <w:proofErr w:type="gramStart"/>
      <w:r w:rsidRPr="0051256D">
        <w:rPr>
          <w:rFonts w:eastAsia="標楷體"/>
        </w:rPr>
        <w:t>車輛托吊離開</w:t>
      </w:r>
      <w:proofErr w:type="gramEnd"/>
      <w:r w:rsidRPr="0051256D">
        <w:rPr>
          <w:rFonts w:eastAsia="標楷體"/>
        </w:rPr>
        <w:t>本中心。</w:t>
      </w:r>
    </w:p>
    <w:p w:rsidR="006469B0" w:rsidRPr="0051256D" w:rsidRDefault="006469B0" w:rsidP="006469B0">
      <w:pPr>
        <w:widowControl/>
        <w:rPr>
          <w:rFonts w:eastAsia="標楷體"/>
        </w:rPr>
      </w:pPr>
    </w:p>
    <w:p w:rsidR="006469B0" w:rsidRPr="0051256D" w:rsidRDefault="006469B0" w:rsidP="006469B0">
      <w:pPr>
        <w:spacing w:line="360" w:lineRule="exact"/>
        <w:ind w:leftChars="-99" w:hangingChars="85" w:hanging="238"/>
        <w:rPr>
          <w:rFonts w:eastAsia="標楷體"/>
          <w:sz w:val="28"/>
          <w:szCs w:val="28"/>
        </w:rPr>
      </w:pPr>
      <w:r w:rsidRPr="0051256D">
        <w:rPr>
          <w:rFonts w:eastAsia="標楷體"/>
          <w:sz w:val="28"/>
          <w:szCs w:val="28"/>
        </w:rPr>
        <w:t xml:space="preserve">                            </w:t>
      </w:r>
      <w:r w:rsidRPr="0051256D">
        <w:rPr>
          <w:rFonts w:eastAsia="標楷體"/>
          <w:sz w:val="28"/>
          <w:szCs w:val="28"/>
        </w:rPr>
        <w:t xml:space="preserve">報廢車輛明細表　</w:t>
      </w:r>
      <w:r w:rsidRPr="0051256D">
        <w:rPr>
          <w:rFonts w:eastAsia="標楷體"/>
          <w:sz w:val="28"/>
          <w:szCs w:val="28"/>
        </w:rPr>
        <w:t xml:space="preserve">          </w:t>
      </w:r>
    </w:p>
    <w:tbl>
      <w:tblPr>
        <w:tblStyle w:val="a4"/>
        <w:tblW w:w="9356" w:type="dxa"/>
        <w:tblInd w:w="675" w:type="dxa"/>
        <w:tblLook w:val="04A0" w:firstRow="1" w:lastRow="0" w:firstColumn="1" w:lastColumn="0" w:noHBand="0" w:noVBand="1"/>
      </w:tblPr>
      <w:tblGrid>
        <w:gridCol w:w="426"/>
        <w:gridCol w:w="1275"/>
        <w:gridCol w:w="3969"/>
        <w:gridCol w:w="1276"/>
        <w:gridCol w:w="993"/>
        <w:gridCol w:w="1417"/>
      </w:tblGrid>
      <w:tr w:rsidR="006469B0" w:rsidRPr="0051256D" w:rsidTr="009B5B58">
        <w:tc>
          <w:tcPr>
            <w:tcW w:w="426" w:type="dxa"/>
            <w:vAlign w:val="center"/>
          </w:tcPr>
          <w:p w:rsidR="006469B0" w:rsidRPr="0051256D" w:rsidRDefault="006469B0" w:rsidP="009B5B58">
            <w:pPr>
              <w:spacing w:line="360" w:lineRule="exact"/>
              <w:jc w:val="center"/>
              <w:rPr>
                <w:rFonts w:eastAsia="標楷體"/>
              </w:rPr>
            </w:pPr>
            <w:r w:rsidRPr="0051256D">
              <w:rPr>
                <w:rFonts w:eastAsia="標楷體"/>
              </w:rPr>
              <w:t>序</w:t>
            </w:r>
          </w:p>
        </w:tc>
        <w:tc>
          <w:tcPr>
            <w:tcW w:w="1275" w:type="dxa"/>
            <w:vAlign w:val="center"/>
          </w:tcPr>
          <w:p w:rsidR="006469B0" w:rsidRPr="0051256D" w:rsidRDefault="006469B0" w:rsidP="009B5B58">
            <w:pPr>
              <w:spacing w:line="360" w:lineRule="exact"/>
              <w:jc w:val="center"/>
              <w:rPr>
                <w:rFonts w:eastAsia="標楷體"/>
              </w:rPr>
            </w:pPr>
            <w:r w:rsidRPr="0051256D">
              <w:rPr>
                <w:rFonts w:eastAsia="標楷體"/>
              </w:rPr>
              <w:t>車牌號碼</w:t>
            </w:r>
          </w:p>
        </w:tc>
        <w:tc>
          <w:tcPr>
            <w:tcW w:w="3969" w:type="dxa"/>
            <w:vAlign w:val="center"/>
          </w:tcPr>
          <w:p w:rsidR="006469B0" w:rsidRPr="0051256D" w:rsidRDefault="006469B0" w:rsidP="009B5B58">
            <w:pPr>
              <w:spacing w:line="360" w:lineRule="exact"/>
              <w:jc w:val="center"/>
              <w:rPr>
                <w:rFonts w:eastAsia="標楷體"/>
              </w:rPr>
            </w:pPr>
            <w:r w:rsidRPr="0051256D">
              <w:rPr>
                <w:rFonts w:eastAsia="標楷體"/>
              </w:rPr>
              <w:t>廠牌</w:t>
            </w:r>
            <w:r w:rsidRPr="0051256D">
              <w:rPr>
                <w:rFonts w:eastAsia="標楷體"/>
              </w:rPr>
              <w:t>/</w:t>
            </w:r>
            <w:r w:rsidRPr="0051256D">
              <w:rPr>
                <w:rFonts w:eastAsia="標楷體"/>
              </w:rPr>
              <w:t>車型</w:t>
            </w:r>
            <w:r w:rsidRPr="0051256D">
              <w:rPr>
                <w:rFonts w:eastAsia="標楷體"/>
              </w:rPr>
              <w:t>/</w:t>
            </w:r>
            <w:r w:rsidRPr="0051256D">
              <w:rPr>
                <w:rFonts w:eastAsia="標楷體"/>
              </w:rPr>
              <w:t>車身式樣</w:t>
            </w:r>
          </w:p>
        </w:tc>
        <w:tc>
          <w:tcPr>
            <w:tcW w:w="1276" w:type="dxa"/>
            <w:vAlign w:val="center"/>
          </w:tcPr>
          <w:p w:rsidR="006469B0" w:rsidRPr="0051256D" w:rsidRDefault="006469B0" w:rsidP="009B5B58">
            <w:pPr>
              <w:spacing w:line="360" w:lineRule="exact"/>
              <w:jc w:val="center"/>
              <w:rPr>
                <w:rFonts w:eastAsia="標楷體"/>
              </w:rPr>
            </w:pPr>
            <w:r w:rsidRPr="0051256D">
              <w:rPr>
                <w:rFonts w:eastAsia="標楷體"/>
              </w:rPr>
              <w:t>出廠年月</w:t>
            </w:r>
          </w:p>
        </w:tc>
        <w:tc>
          <w:tcPr>
            <w:tcW w:w="993" w:type="dxa"/>
            <w:vAlign w:val="center"/>
          </w:tcPr>
          <w:p w:rsidR="006469B0" w:rsidRPr="0051256D" w:rsidRDefault="006469B0" w:rsidP="009B5B58">
            <w:pPr>
              <w:spacing w:line="240" w:lineRule="exact"/>
              <w:jc w:val="center"/>
              <w:rPr>
                <w:rFonts w:eastAsia="標楷體"/>
              </w:rPr>
            </w:pPr>
            <w:r w:rsidRPr="0051256D">
              <w:rPr>
                <w:rFonts w:eastAsia="標楷體"/>
              </w:rPr>
              <w:t>排氣量</w:t>
            </w:r>
          </w:p>
          <w:p w:rsidR="006469B0" w:rsidRPr="0051256D" w:rsidRDefault="006469B0" w:rsidP="009B5B58">
            <w:pPr>
              <w:spacing w:line="240" w:lineRule="exact"/>
              <w:jc w:val="center"/>
              <w:rPr>
                <w:rFonts w:eastAsia="標楷體"/>
                <w:sz w:val="16"/>
                <w:szCs w:val="16"/>
              </w:rPr>
            </w:pPr>
            <w:r w:rsidRPr="0051256D">
              <w:rPr>
                <w:rFonts w:eastAsia="標楷體"/>
                <w:sz w:val="16"/>
                <w:szCs w:val="16"/>
              </w:rPr>
              <w:t>(</w:t>
            </w:r>
            <w:r w:rsidRPr="0051256D">
              <w:rPr>
                <w:rFonts w:eastAsia="標楷體"/>
                <w:sz w:val="16"/>
                <w:szCs w:val="16"/>
              </w:rPr>
              <w:t>立方</w:t>
            </w:r>
            <w:proofErr w:type="gramStart"/>
            <w:r w:rsidRPr="0051256D">
              <w:rPr>
                <w:rFonts w:eastAsia="標楷體"/>
                <w:sz w:val="16"/>
                <w:szCs w:val="16"/>
              </w:rPr>
              <w:t>公分</w:t>
            </w:r>
            <w:r w:rsidRPr="0051256D">
              <w:rPr>
                <w:rFonts w:eastAsia="標楷體"/>
                <w:sz w:val="16"/>
                <w:szCs w:val="16"/>
              </w:rPr>
              <w:t>)</w:t>
            </w:r>
            <w:proofErr w:type="gramEnd"/>
          </w:p>
        </w:tc>
        <w:tc>
          <w:tcPr>
            <w:tcW w:w="1417" w:type="dxa"/>
            <w:vAlign w:val="center"/>
          </w:tcPr>
          <w:p w:rsidR="006469B0" w:rsidRPr="0051256D" w:rsidRDefault="006469B0" w:rsidP="009B5B58">
            <w:pPr>
              <w:spacing w:line="360" w:lineRule="exact"/>
              <w:jc w:val="center"/>
              <w:rPr>
                <w:rFonts w:eastAsia="標楷體"/>
              </w:rPr>
            </w:pPr>
            <w:r w:rsidRPr="0051256D">
              <w:rPr>
                <w:rFonts w:eastAsia="標楷體"/>
              </w:rPr>
              <w:t>備註</w:t>
            </w:r>
          </w:p>
        </w:tc>
      </w:tr>
      <w:tr w:rsidR="006469B0" w:rsidRPr="0051256D" w:rsidTr="009B5B58">
        <w:tc>
          <w:tcPr>
            <w:tcW w:w="426" w:type="dxa"/>
          </w:tcPr>
          <w:p w:rsidR="006469B0" w:rsidRPr="0051256D" w:rsidRDefault="006469B0" w:rsidP="009B5B58">
            <w:pPr>
              <w:spacing w:line="360" w:lineRule="exact"/>
              <w:rPr>
                <w:rFonts w:eastAsia="標楷體"/>
              </w:rPr>
            </w:pPr>
            <w:r w:rsidRPr="0051256D">
              <w:rPr>
                <w:rFonts w:eastAsia="標楷體"/>
              </w:rPr>
              <w:t>1</w:t>
            </w:r>
          </w:p>
        </w:tc>
        <w:tc>
          <w:tcPr>
            <w:tcW w:w="1275" w:type="dxa"/>
            <w:vAlign w:val="center"/>
          </w:tcPr>
          <w:p w:rsidR="006469B0" w:rsidRPr="0051256D" w:rsidRDefault="006469B0" w:rsidP="009B5B58">
            <w:pPr>
              <w:spacing w:line="360" w:lineRule="exact"/>
              <w:jc w:val="center"/>
              <w:rPr>
                <w:rFonts w:eastAsia="標楷體"/>
              </w:rPr>
            </w:pPr>
            <w:r w:rsidRPr="0051256D">
              <w:rPr>
                <w:rFonts w:eastAsia="標楷體"/>
              </w:rPr>
              <w:t>QP-4642</w:t>
            </w:r>
          </w:p>
        </w:tc>
        <w:tc>
          <w:tcPr>
            <w:tcW w:w="3969" w:type="dxa"/>
            <w:vAlign w:val="center"/>
          </w:tcPr>
          <w:p w:rsidR="006469B0" w:rsidRPr="0051256D" w:rsidRDefault="006469B0" w:rsidP="009B5B58">
            <w:pPr>
              <w:spacing w:line="360" w:lineRule="exact"/>
              <w:jc w:val="center"/>
              <w:rPr>
                <w:rFonts w:eastAsia="標楷體"/>
              </w:rPr>
            </w:pPr>
            <w:r w:rsidRPr="0051256D">
              <w:rPr>
                <w:rFonts w:eastAsia="標楷體"/>
              </w:rPr>
              <w:t>中華三菱</w:t>
            </w:r>
            <w:r w:rsidRPr="0051256D">
              <w:rPr>
                <w:rFonts w:eastAsia="標楷體"/>
              </w:rPr>
              <w:t>/</w:t>
            </w:r>
            <w:r w:rsidRPr="0051256D">
              <w:rPr>
                <w:rFonts w:eastAsia="標楷體"/>
              </w:rPr>
              <w:t>得利卡</w:t>
            </w:r>
            <w:r w:rsidRPr="0051256D">
              <w:rPr>
                <w:rFonts w:eastAsia="標楷體"/>
              </w:rPr>
              <w:t>/</w:t>
            </w:r>
            <w:r w:rsidRPr="0051256D">
              <w:rPr>
                <w:rFonts w:eastAsia="標楷體"/>
              </w:rPr>
              <w:t>小貨廂式車</w:t>
            </w:r>
            <w:r w:rsidRPr="0051256D">
              <w:rPr>
                <w:rFonts w:eastAsia="標楷體"/>
              </w:rPr>
              <w:t>(</w:t>
            </w:r>
            <w:r w:rsidRPr="0051256D">
              <w:rPr>
                <w:rFonts w:eastAsia="標楷體"/>
              </w:rPr>
              <w:t>手排</w:t>
            </w:r>
            <w:r w:rsidRPr="0051256D">
              <w:rPr>
                <w:rFonts w:eastAsia="標楷體"/>
              </w:rPr>
              <w:t>)</w:t>
            </w:r>
          </w:p>
        </w:tc>
        <w:tc>
          <w:tcPr>
            <w:tcW w:w="1276" w:type="dxa"/>
            <w:vAlign w:val="center"/>
          </w:tcPr>
          <w:p w:rsidR="006469B0" w:rsidRPr="0051256D" w:rsidRDefault="006469B0" w:rsidP="009B5B58">
            <w:pPr>
              <w:spacing w:line="360" w:lineRule="exact"/>
              <w:jc w:val="center"/>
              <w:rPr>
                <w:rFonts w:eastAsia="標楷體"/>
              </w:rPr>
            </w:pPr>
            <w:r w:rsidRPr="0051256D">
              <w:rPr>
                <w:rFonts w:eastAsia="標楷體"/>
              </w:rPr>
              <w:t>1995.12</w:t>
            </w:r>
          </w:p>
        </w:tc>
        <w:tc>
          <w:tcPr>
            <w:tcW w:w="993" w:type="dxa"/>
            <w:vAlign w:val="center"/>
          </w:tcPr>
          <w:p w:rsidR="006469B0" w:rsidRPr="0051256D" w:rsidRDefault="006469B0" w:rsidP="009B5B58">
            <w:pPr>
              <w:spacing w:line="360" w:lineRule="exact"/>
              <w:jc w:val="right"/>
              <w:rPr>
                <w:rFonts w:eastAsia="標楷體"/>
              </w:rPr>
            </w:pPr>
            <w:r w:rsidRPr="0051256D">
              <w:rPr>
                <w:rFonts w:eastAsia="標楷體"/>
              </w:rPr>
              <w:t>1,997</w:t>
            </w:r>
          </w:p>
        </w:tc>
        <w:tc>
          <w:tcPr>
            <w:tcW w:w="1417" w:type="dxa"/>
            <w:vAlign w:val="center"/>
          </w:tcPr>
          <w:p w:rsidR="006469B0" w:rsidRPr="0051256D" w:rsidRDefault="006469B0" w:rsidP="009B5B58">
            <w:pPr>
              <w:spacing w:line="360" w:lineRule="exact"/>
              <w:jc w:val="center"/>
              <w:rPr>
                <w:rFonts w:eastAsia="標楷體"/>
              </w:rPr>
            </w:pPr>
            <w:r w:rsidRPr="0051256D">
              <w:rPr>
                <w:rFonts w:eastAsia="標楷體"/>
              </w:rPr>
              <w:t>監理所已報廢</w:t>
            </w:r>
          </w:p>
        </w:tc>
      </w:tr>
      <w:tr w:rsidR="006469B0" w:rsidRPr="0051256D" w:rsidTr="009B5B58">
        <w:tc>
          <w:tcPr>
            <w:tcW w:w="426" w:type="dxa"/>
          </w:tcPr>
          <w:p w:rsidR="006469B0" w:rsidRPr="0051256D" w:rsidRDefault="006469B0" w:rsidP="009B5B58">
            <w:pPr>
              <w:spacing w:line="360" w:lineRule="exact"/>
              <w:rPr>
                <w:rFonts w:eastAsia="標楷體"/>
              </w:rPr>
            </w:pPr>
            <w:r w:rsidRPr="0051256D">
              <w:rPr>
                <w:rFonts w:eastAsia="標楷體"/>
              </w:rPr>
              <w:t>2</w:t>
            </w:r>
          </w:p>
        </w:tc>
        <w:tc>
          <w:tcPr>
            <w:tcW w:w="1275" w:type="dxa"/>
            <w:vAlign w:val="center"/>
          </w:tcPr>
          <w:p w:rsidR="006469B0" w:rsidRPr="0051256D" w:rsidRDefault="006469B0" w:rsidP="009B5B58">
            <w:pPr>
              <w:spacing w:line="360" w:lineRule="exact"/>
              <w:jc w:val="center"/>
              <w:rPr>
                <w:rFonts w:eastAsia="標楷體"/>
              </w:rPr>
            </w:pPr>
            <w:r w:rsidRPr="0051256D">
              <w:rPr>
                <w:rFonts w:eastAsia="標楷體"/>
              </w:rPr>
              <w:t>B5-4145</w:t>
            </w:r>
          </w:p>
        </w:tc>
        <w:tc>
          <w:tcPr>
            <w:tcW w:w="3969" w:type="dxa"/>
          </w:tcPr>
          <w:p w:rsidR="006469B0" w:rsidRPr="0051256D" w:rsidRDefault="006469B0" w:rsidP="009B5B58">
            <w:pPr>
              <w:spacing w:line="360" w:lineRule="exact"/>
              <w:jc w:val="center"/>
              <w:rPr>
                <w:rFonts w:eastAsia="標楷體"/>
              </w:rPr>
            </w:pPr>
            <w:r w:rsidRPr="0051256D">
              <w:rPr>
                <w:rFonts w:eastAsia="標楷體"/>
              </w:rPr>
              <w:t>中華三菱</w:t>
            </w:r>
            <w:r w:rsidRPr="0051256D">
              <w:rPr>
                <w:rFonts w:eastAsia="標楷體"/>
              </w:rPr>
              <w:t>/</w:t>
            </w:r>
            <w:r w:rsidRPr="0051256D">
              <w:rPr>
                <w:rFonts w:eastAsia="標楷體"/>
              </w:rPr>
              <w:t>得利卡</w:t>
            </w:r>
            <w:r w:rsidRPr="0051256D">
              <w:rPr>
                <w:rFonts w:eastAsia="標楷體"/>
              </w:rPr>
              <w:t>/</w:t>
            </w:r>
            <w:r w:rsidRPr="0051256D">
              <w:rPr>
                <w:rFonts w:eastAsia="標楷體"/>
              </w:rPr>
              <w:t>小貨廂式車</w:t>
            </w:r>
          </w:p>
          <w:p w:rsidR="006469B0" w:rsidRPr="0051256D" w:rsidRDefault="006469B0" w:rsidP="009B5B58">
            <w:pPr>
              <w:spacing w:line="360" w:lineRule="exact"/>
              <w:jc w:val="center"/>
              <w:rPr>
                <w:rFonts w:eastAsia="標楷體"/>
              </w:rPr>
            </w:pPr>
            <w:r w:rsidRPr="0051256D">
              <w:rPr>
                <w:rFonts w:eastAsia="標楷體"/>
              </w:rPr>
              <w:t>(</w:t>
            </w:r>
            <w:r w:rsidRPr="0051256D">
              <w:rPr>
                <w:rFonts w:eastAsia="標楷體"/>
              </w:rPr>
              <w:t>柴油</w:t>
            </w:r>
            <w:r w:rsidRPr="0051256D">
              <w:rPr>
                <w:rFonts w:eastAsia="標楷體"/>
              </w:rPr>
              <w:t>/</w:t>
            </w:r>
            <w:r w:rsidRPr="0051256D">
              <w:rPr>
                <w:rFonts w:eastAsia="標楷體"/>
              </w:rPr>
              <w:t>自排</w:t>
            </w:r>
            <w:r w:rsidRPr="0051256D">
              <w:rPr>
                <w:rFonts w:eastAsia="標楷體"/>
              </w:rPr>
              <w:t>)</w:t>
            </w:r>
          </w:p>
        </w:tc>
        <w:tc>
          <w:tcPr>
            <w:tcW w:w="1276" w:type="dxa"/>
            <w:vAlign w:val="center"/>
          </w:tcPr>
          <w:p w:rsidR="006469B0" w:rsidRPr="0051256D" w:rsidRDefault="006469B0" w:rsidP="009B5B58">
            <w:pPr>
              <w:spacing w:line="360" w:lineRule="exact"/>
              <w:jc w:val="center"/>
              <w:rPr>
                <w:rFonts w:eastAsia="標楷體"/>
              </w:rPr>
            </w:pPr>
            <w:r w:rsidRPr="0051256D">
              <w:rPr>
                <w:rFonts w:eastAsia="標楷體"/>
              </w:rPr>
              <w:t>1998.06</w:t>
            </w:r>
          </w:p>
        </w:tc>
        <w:tc>
          <w:tcPr>
            <w:tcW w:w="993" w:type="dxa"/>
            <w:vAlign w:val="center"/>
          </w:tcPr>
          <w:p w:rsidR="006469B0" w:rsidRPr="0051256D" w:rsidRDefault="006469B0" w:rsidP="009B5B58">
            <w:pPr>
              <w:spacing w:line="360" w:lineRule="exact"/>
              <w:jc w:val="right"/>
              <w:rPr>
                <w:rFonts w:eastAsia="標楷體"/>
              </w:rPr>
            </w:pPr>
            <w:r w:rsidRPr="0051256D">
              <w:rPr>
                <w:rFonts w:eastAsia="標楷體"/>
              </w:rPr>
              <w:t>2,476</w:t>
            </w:r>
          </w:p>
        </w:tc>
        <w:tc>
          <w:tcPr>
            <w:tcW w:w="1417" w:type="dxa"/>
            <w:vAlign w:val="center"/>
          </w:tcPr>
          <w:p w:rsidR="006469B0" w:rsidRPr="0051256D" w:rsidRDefault="006469B0" w:rsidP="009B5B58">
            <w:pPr>
              <w:jc w:val="center"/>
              <w:rPr>
                <w:rFonts w:eastAsia="標楷體"/>
              </w:rPr>
            </w:pPr>
            <w:r w:rsidRPr="0051256D">
              <w:rPr>
                <w:rFonts w:eastAsia="標楷體"/>
              </w:rPr>
              <w:t>監理所已報廢</w:t>
            </w:r>
          </w:p>
        </w:tc>
      </w:tr>
      <w:tr w:rsidR="006469B0" w:rsidRPr="0051256D" w:rsidTr="009B5B58">
        <w:tc>
          <w:tcPr>
            <w:tcW w:w="426" w:type="dxa"/>
          </w:tcPr>
          <w:p w:rsidR="006469B0" w:rsidRPr="0051256D" w:rsidRDefault="006469B0" w:rsidP="009B5B58">
            <w:pPr>
              <w:spacing w:line="360" w:lineRule="exact"/>
              <w:rPr>
                <w:rFonts w:eastAsia="標楷體"/>
              </w:rPr>
            </w:pPr>
            <w:r w:rsidRPr="0051256D">
              <w:rPr>
                <w:rFonts w:eastAsia="標楷體"/>
              </w:rPr>
              <w:t>3</w:t>
            </w:r>
          </w:p>
        </w:tc>
        <w:tc>
          <w:tcPr>
            <w:tcW w:w="1275" w:type="dxa"/>
            <w:vAlign w:val="center"/>
          </w:tcPr>
          <w:p w:rsidR="006469B0" w:rsidRPr="0051256D" w:rsidRDefault="006469B0" w:rsidP="009B5B58">
            <w:pPr>
              <w:spacing w:line="360" w:lineRule="exact"/>
              <w:jc w:val="center"/>
              <w:rPr>
                <w:rFonts w:eastAsia="標楷體"/>
              </w:rPr>
            </w:pPr>
            <w:r w:rsidRPr="0051256D">
              <w:rPr>
                <w:rFonts w:eastAsia="標楷體"/>
              </w:rPr>
              <w:t>X3-5430</w:t>
            </w:r>
          </w:p>
        </w:tc>
        <w:tc>
          <w:tcPr>
            <w:tcW w:w="3969" w:type="dxa"/>
            <w:vAlign w:val="center"/>
          </w:tcPr>
          <w:p w:rsidR="006469B0" w:rsidRPr="0051256D" w:rsidRDefault="006469B0" w:rsidP="009B5B58">
            <w:pPr>
              <w:spacing w:line="360" w:lineRule="exact"/>
              <w:jc w:val="center"/>
              <w:rPr>
                <w:rFonts w:eastAsia="標楷體"/>
              </w:rPr>
            </w:pPr>
            <w:r w:rsidRPr="0051256D">
              <w:rPr>
                <w:rFonts w:eastAsia="標楷體"/>
              </w:rPr>
              <w:t>中華三菱</w:t>
            </w:r>
            <w:r w:rsidRPr="0051256D">
              <w:rPr>
                <w:rFonts w:eastAsia="標楷體"/>
              </w:rPr>
              <w:t>/</w:t>
            </w:r>
            <w:r w:rsidRPr="0051256D">
              <w:rPr>
                <w:rFonts w:eastAsia="標楷體"/>
              </w:rPr>
              <w:t>得利卡</w:t>
            </w:r>
            <w:r w:rsidRPr="0051256D">
              <w:rPr>
                <w:rFonts w:eastAsia="標楷體"/>
              </w:rPr>
              <w:t>/</w:t>
            </w:r>
            <w:r w:rsidRPr="0051256D">
              <w:rPr>
                <w:rFonts w:eastAsia="標楷體"/>
              </w:rPr>
              <w:t>小貨廂式車</w:t>
            </w:r>
            <w:r w:rsidRPr="0051256D">
              <w:rPr>
                <w:rFonts w:eastAsia="標楷體"/>
              </w:rPr>
              <w:t>(</w:t>
            </w:r>
            <w:r w:rsidRPr="0051256D">
              <w:rPr>
                <w:rFonts w:eastAsia="標楷體"/>
              </w:rPr>
              <w:t>自排</w:t>
            </w:r>
            <w:r w:rsidRPr="0051256D">
              <w:rPr>
                <w:rFonts w:eastAsia="標楷體"/>
              </w:rPr>
              <w:t>)</w:t>
            </w:r>
          </w:p>
        </w:tc>
        <w:tc>
          <w:tcPr>
            <w:tcW w:w="1276" w:type="dxa"/>
            <w:vAlign w:val="center"/>
          </w:tcPr>
          <w:p w:rsidR="006469B0" w:rsidRPr="0051256D" w:rsidRDefault="006469B0" w:rsidP="009B5B58">
            <w:pPr>
              <w:spacing w:line="360" w:lineRule="exact"/>
              <w:jc w:val="center"/>
              <w:rPr>
                <w:rFonts w:eastAsia="標楷體"/>
              </w:rPr>
            </w:pPr>
            <w:r w:rsidRPr="0051256D">
              <w:rPr>
                <w:rFonts w:eastAsia="標楷體"/>
              </w:rPr>
              <w:t>1999.05</w:t>
            </w:r>
          </w:p>
        </w:tc>
        <w:tc>
          <w:tcPr>
            <w:tcW w:w="993" w:type="dxa"/>
            <w:vAlign w:val="center"/>
          </w:tcPr>
          <w:p w:rsidR="006469B0" w:rsidRPr="0051256D" w:rsidRDefault="006469B0" w:rsidP="009B5B58">
            <w:pPr>
              <w:spacing w:line="360" w:lineRule="exact"/>
              <w:jc w:val="right"/>
              <w:rPr>
                <w:rFonts w:eastAsia="標楷體"/>
              </w:rPr>
            </w:pPr>
            <w:r w:rsidRPr="0051256D">
              <w:rPr>
                <w:rFonts w:eastAsia="標楷體"/>
              </w:rPr>
              <w:t>2,350</w:t>
            </w:r>
          </w:p>
        </w:tc>
        <w:tc>
          <w:tcPr>
            <w:tcW w:w="1417" w:type="dxa"/>
            <w:vAlign w:val="center"/>
          </w:tcPr>
          <w:p w:rsidR="006469B0" w:rsidRPr="0051256D" w:rsidRDefault="006469B0" w:rsidP="009B5B58">
            <w:pPr>
              <w:jc w:val="center"/>
              <w:rPr>
                <w:rFonts w:eastAsia="標楷體"/>
              </w:rPr>
            </w:pPr>
            <w:r w:rsidRPr="0051256D">
              <w:rPr>
                <w:rFonts w:eastAsia="標楷體"/>
              </w:rPr>
              <w:t>監理所已報廢</w:t>
            </w:r>
          </w:p>
        </w:tc>
      </w:tr>
      <w:tr w:rsidR="006469B0" w:rsidRPr="0051256D" w:rsidTr="009B5B58">
        <w:tc>
          <w:tcPr>
            <w:tcW w:w="426" w:type="dxa"/>
          </w:tcPr>
          <w:p w:rsidR="006469B0" w:rsidRPr="0051256D" w:rsidRDefault="006469B0" w:rsidP="009B5B58">
            <w:pPr>
              <w:spacing w:line="360" w:lineRule="exact"/>
              <w:rPr>
                <w:rFonts w:eastAsia="標楷體"/>
              </w:rPr>
            </w:pPr>
            <w:r w:rsidRPr="0051256D">
              <w:rPr>
                <w:rFonts w:eastAsia="標楷體"/>
              </w:rPr>
              <w:t>4</w:t>
            </w:r>
          </w:p>
        </w:tc>
        <w:tc>
          <w:tcPr>
            <w:tcW w:w="1275" w:type="dxa"/>
            <w:vAlign w:val="center"/>
          </w:tcPr>
          <w:p w:rsidR="006469B0" w:rsidRPr="0051256D" w:rsidRDefault="006469B0" w:rsidP="009B5B58">
            <w:pPr>
              <w:spacing w:line="360" w:lineRule="exact"/>
              <w:jc w:val="center"/>
              <w:rPr>
                <w:rFonts w:eastAsia="標楷體"/>
              </w:rPr>
            </w:pPr>
            <w:r w:rsidRPr="0051256D">
              <w:rPr>
                <w:rFonts w:eastAsia="標楷體"/>
              </w:rPr>
              <w:t>X3-9771</w:t>
            </w:r>
          </w:p>
        </w:tc>
        <w:tc>
          <w:tcPr>
            <w:tcW w:w="3969" w:type="dxa"/>
          </w:tcPr>
          <w:p w:rsidR="006469B0" w:rsidRPr="0051256D" w:rsidRDefault="006469B0" w:rsidP="009B5B58">
            <w:pPr>
              <w:spacing w:line="360" w:lineRule="exact"/>
              <w:jc w:val="center"/>
              <w:rPr>
                <w:rFonts w:eastAsia="標楷體"/>
              </w:rPr>
            </w:pPr>
            <w:r w:rsidRPr="0051256D">
              <w:rPr>
                <w:rFonts w:eastAsia="標楷體"/>
              </w:rPr>
              <w:t>中華三菱</w:t>
            </w:r>
            <w:r w:rsidRPr="0051256D">
              <w:rPr>
                <w:rFonts w:eastAsia="標楷體"/>
              </w:rPr>
              <w:t>/</w:t>
            </w:r>
            <w:r w:rsidRPr="0051256D">
              <w:rPr>
                <w:rFonts w:eastAsia="標楷體"/>
              </w:rPr>
              <w:t>得利卡</w:t>
            </w:r>
            <w:r w:rsidRPr="0051256D">
              <w:rPr>
                <w:rFonts w:eastAsia="標楷體"/>
              </w:rPr>
              <w:t>/</w:t>
            </w:r>
            <w:r w:rsidRPr="0051256D">
              <w:rPr>
                <w:rFonts w:eastAsia="標楷體"/>
              </w:rPr>
              <w:t>小貨廂式車</w:t>
            </w:r>
            <w:r w:rsidRPr="0051256D">
              <w:rPr>
                <w:rFonts w:eastAsia="標楷體"/>
              </w:rPr>
              <w:t>(</w:t>
            </w:r>
            <w:r w:rsidRPr="0051256D">
              <w:rPr>
                <w:rFonts w:eastAsia="標楷體"/>
              </w:rPr>
              <w:t>自排</w:t>
            </w:r>
            <w:r w:rsidRPr="0051256D">
              <w:rPr>
                <w:rFonts w:eastAsia="標楷體"/>
              </w:rPr>
              <w:t>)</w:t>
            </w:r>
          </w:p>
        </w:tc>
        <w:tc>
          <w:tcPr>
            <w:tcW w:w="1276" w:type="dxa"/>
            <w:vAlign w:val="center"/>
          </w:tcPr>
          <w:p w:rsidR="006469B0" w:rsidRPr="0051256D" w:rsidRDefault="006469B0" w:rsidP="009B5B58">
            <w:pPr>
              <w:spacing w:line="360" w:lineRule="exact"/>
              <w:jc w:val="center"/>
              <w:rPr>
                <w:rFonts w:eastAsia="標楷體"/>
              </w:rPr>
            </w:pPr>
            <w:r w:rsidRPr="0051256D">
              <w:rPr>
                <w:rFonts w:eastAsia="標楷體"/>
              </w:rPr>
              <w:t>1999.06</w:t>
            </w:r>
          </w:p>
        </w:tc>
        <w:tc>
          <w:tcPr>
            <w:tcW w:w="993" w:type="dxa"/>
            <w:vAlign w:val="center"/>
          </w:tcPr>
          <w:p w:rsidR="006469B0" w:rsidRPr="0051256D" w:rsidRDefault="006469B0" w:rsidP="009B5B58">
            <w:pPr>
              <w:spacing w:line="360" w:lineRule="exact"/>
              <w:jc w:val="right"/>
              <w:rPr>
                <w:rFonts w:eastAsia="標楷體"/>
              </w:rPr>
            </w:pPr>
            <w:r w:rsidRPr="0051256D">
              <w:rPr>
                <w:rFonts w:eastAsia="標楷體"/>
              </w:rPr>
              <w:t>2,350</w:t>
            </w:r>
          </w:p>
        </w:tc>
        <w:tc>
          <w:tcPr>
            <w:tcW w:w="1417" w:type="dxa"/>
            <w:vAlign w:val="center"/>
          </w:tcPr>
          <w:p w:rsidR="006469B0" w:rsidRPr="0051256D" w:rsidRDefault="006469B0" w:rsidP="009B5B58">
            <w:pPr>
              <w:jc w:val="center"/>
              <w:rPr>
                <w:rFonts w:eastAsia="標楷體"/>
              </w:rPr>
            </w:pPr>
            <w:r w:rsidRPr="0051256D">
              <w:rPr>
                <w:rFonts w:eastAsia="標楷體"/>
              </w:rPr>
              <w:t>監理所已報廢</w:t>
            </w:r>
          </w:p>
        </w:tc>
      </w:tr>
      <w:tr w:rsidR="006469B0" w:rsidRPr="0051256D" w:rsidTr="009B5B58">
        <w:tc>
          <w:tcPr>
            <w:tcW w:w="426" w:type="dxa"/>
          </w:tcPr>
          <w:p w:rsidR="006469B0" w:rsidRPr="0051256D" w:rsidRDefault="006469B0" w:rsidP="009B5B58">
            <w:pPr>
              <w:spacing w:line="360" w:lineRule="exact"/>
              <w:rPr>
                <w:rFonts w:eastAsia="標楷體"/>
              </w:rPr>
            </w:pPr>
            <w:r w:rsidRPr="0051256D">
              <w:rPr>
                <w:rFonts w:eastAsia="標楷體"/>
              </w:rPr>
              <w:t>5</w:t>
            </w:r>
          </w:p>
        </w:tc>
        <w:tc>
          <w:tcPr>
            <w:tcW w:w="1275" w:type="dxa"/>
            <w:vAlign w:val="center"/>
          </w:tcPr>
          <w:p w:rsidR="006469B0" w:rsidRPr="0051256D" w:rsidRDefault="006469B0" w:rsidP="009B5B58">
            <w:pPr>
              <w:spacing w:line="360" w:lineRule="exact"/>
              <w:jc w:val="center"/>
              <w:rPr>
                <w:rFonts w:eastAsia="標楷體"/>
              </w:rPr>
            </w:pPr>
            <w:r w:rsidRPr="0051256D">
              <w:rPr>
                <w:rFonts w:eastAsia="標楷體"/>
              </w:rPr>
              <w:t>Y3-5040</w:t>
            </w:r>
          </w:p>
        </w:tc>
        <w:tc>
          <w:tcPr>
            <w:tcW w:w="3969" w:type="dxa"/>
            <w:vAlign w:val="center"/>
          </w:tcPr>
          <w:p w:rsidR="006469B0" w:rsidRPr="0051256D" w:rsidRDefault="006469B0" w:rsidP="009B5B58">
            <w:pPr>
              <w:spacing w:line="360" w:lineRule="exact"/>
              <w:jc w:val="center"/>
              <w:rPr>
                <w:rFonts w:eastAsia="標楷體"/>
              </w:rPr>
            </w:pPr>
            <w:r w:rsidRPr="0051256D">
              <w:rPr>
                <w:rFonts w:eastAsia="標楷體"/>
              </w:rPr>
              <w:t>福特六和</w:t>
            </w:r>
            <w:r w:rsidRPr="0051256D">
              <w:rPr>
                <w:rFonts w:eastAsia="標楷體"/>
              </w:rPr>
              <w:t>/</w:t>
            </w:r>
            <w:r w:rsidRPr="0051256D">
              <w:rPr>
                <w:rFonts w:eastAsia="標楷體"/>
              </w:rPr>
              <w:t>好幫手</w:t>
            </w:r>
            <w:r w:rsidRPr="0051256D">
              <w:rPr>
                <w:rFonts w:eastAsia="標楷體"/>
              </w:rPr>
              <w:t>/</w:t>
            </w:r>
            <w:r w:rsidRPr="0051256D">
              <w:rPr>
                <w:rFonts w:eastAsia="標楷體"/>
              </w:rPr>
              <w:t>小貨廂式車</w:t>
            </w:r>
            <w:r w:rsidRPr="0051256D">
              <w:rPr>
                <w:rFonts w:eastAsia="標楷體"/>
              </w:rPr>
              <w:t>(</w:t>
            </w:r>
            <w:r w:rsidRPr="0051256D">
              <w:rPr>
                <w:rFonts w:eastAsia="標楷體"/>
              </w:rPr>
              <w:t>自排</w:t>
            </w:r>
            <w:r w:rsidRPr="0051256D">
              <w:rPr>
                <w:rFonts w:eastAsia="標楷體"/>
              </w:rPr>
              <w:t>)</w:t>
            </w:r>
          </w:p>
        </w:tc>
        <w:tc>
          <w:tcPr>
            <w:tcW w:w="1276" w:type="dxa"/>
            <w:vAlign w:val="center"/>
          </w:tcPr>
          <w:p w:rsidR="006469B0" w:rsidRPr="0051256D" w:rsidRDefault="006469B0" w:rsidP="009B5B58">
            <w:pPr>
              <w:spacing w:line="360" w:lineRule="exact"/>
              <w:jc w:val="center"/>
              <w:rPr>
                <w:rFonts w:eastAsia="標楷體"/>
              </w:rPr>
            </w:pPr>
            <w:r w:rsidRPr="0051256D">
              <w:rPr>
                <w:rFonts w:eastAsia="標楷體"/>
              </w:rPr>
              <w:t>2000.05</w:t>
            </w:r>
          </w:p>
        </w:tc>
        <w:tc>
          <w:tcPr>
            <w:tcW w:w="993" w:type="dxa"/>
            <w:vAlign w:val="center"/>
          </w:tcPr>
          <w:p w:rsidR="006469B0" w:rsidRPr="0051256D" w:rsidRDefault="006469B0" w:rsidP="009B5B58">
            <w:pPr>
              <w:spacing w:line="360" w:lineRule="exact"/>
              <w:jc w:val="right"/>
              <w:rPr>
                <w:rFonts w:eastAsia="標楷體"/>
              </w:rPr>
            </w:pPr>
            <w:r w:rsidRPr="0051256D">
              <w:rPr>
                <w:rFonts w:eastAsia="標楷體"/>
              </w:rPr>
              <w:t>993</w:t>
            </w:r>
          </w:p>
        </w:tc>
        <w:tc>
          <w:tcPr>
            <w:tcW w:w="1417" w:type="dxa"/>
            <w:vAlign w:val="center"/>
          </w:tcPr>
          <w:p w:rsidR="006469B0" w:rsidRPr="0051256D" w:rsidRDefault="006469B0" w:rsidP="009B5B58">
            <w:pPr>
              <w:jc w:val="center"/>
              <w:rPr>
                <w:rFonts w:eastAsia="標楷體"/>
              </w:rPr>
            </w:pPr>
            <w:r w:rsidRPr="0051256D">
              <w:rPr>
                <w:rFonts w:eastAsia="標楷體"/>
              </w:rPr>
              <w:t>監理所已報廢</w:t>
            </w:r>
          </w:p>
        </w:tc>
      </w:tr>
      <w:tr w:rsidR="00FB7AE0" w:rsidRPr="0051256D" w:rsidTr="009B5B58">
        <w:tc>
          <w:tcPr>
            <w:tcW w:w="426" w:type="dxa"/>
          </w:tcPr>
          <w:p w:rsidR="00FB7AE0" w:rsidRPr="0051256D" w:rsidRDefault="00FB7AE0" w:rsidP="009B5B58">
            <w:pPr>
              <w:spacing w:line="360" w:lineRule="exact"/>
              <w:rPr>
                <w:rFonts w:eastAsia="標楷體"/>
              </w:rPr>
            </w:pPr>
            <w:r>
              <w:rPr>
                <w:rFonts w:eastAsia="標楷體" w:hint="eastAsia"/>
              </w:rPr>
              <w:t>6</w:t>
            </w:r>
          </w:p>
        </w:tc>
        <w:tc>
          <w:tcPr>
            <w:tcW w:w="1275" w:type="dxa"/>
            <w:vAlign w:val="center"/>
          </w:tcPr>
          <w:p w:rsidR="00FB7AE0" w:rsidRPr="0051256D" w:rsidRDefault="00FB7AE0" w:rsidP="009B5B58">
            <w:pPr>
              <w:spacing w:line="360" w:lineRule="exact"/>
              <w:jc w:val="center"/>
              <w:rPr>
                <w:rFonts w:eastAsia="標楷體"/>
              </w:rPr>
            </w:pPr>
            <w:r>
              <w:rPr>
                <w:rFonts w:eastAsia="標楷體" w:hint="eastAsia"/>
              </w:rPr>
              <w:t>WZ-315</w:t>
            </w:r>
          </w:p>
        </w:tc>
        <w:tc>
          <w:tcPr>
            <w:tcW w:w="3969" w:type="dxa"/>
            <w:vAlign w:val="center"/>
          </w:tcPr>
          <w:p w:rsidR="00FB7AE0" w:rsidRPr="006C5B76" w:rsidRDefault="00FB7AE0" w:rsidP="00C2775B">
            <w:pPr>
              <w:spacing w:line="360" w:lineRule="exact"/>
              <w:jc w:val="center"/>
              <w:rPr>
                <w:rFonts w:eastAsia="標楷體"/>
              </w:rPr>
            </w:pPr>
            <w:r>
              <w:rPr>
                <w:rFonts w:eastAsia="標楷體" w:hint="eastAsia"/>
              </w:rPr>
              <w:t>五十鈴</w:t>
            </w:r>
            <w:r>
              <w:rPr>
                <w:rFonts w:eastAsia="標楷體" w:hint="eastAsia"/>
              </w:rPr>
              <w:t>/</w:t>
            </w:r>
            <w:r>
              <w:rPr>
                <w:rFonts w:eastAsia="標楷體" w:hint="eastAsia"/>
              </w:rPr>
              <w:t>大客車</w:t>
            </w:r>
          </w:p>
        </w:tc>
        <w:tc>
          <w:tcPr>
            <w:tcW w:w="1276" w:type="dxa"/>
            <w:vAlign w:val="center"/>
          </w:tcPr>
          <w:p w:rsidR="00FB7AE0" w:rsidRDefault="00FB7AE0" w:rsidP="00C2775B">
            <w:pPr>
              <w:jc w:val="center"/>
              <w:rPr>
                <w:rFonts w:ascii="標楷體" w:eastAsia="標楷體" w:hAnsi="標楷體" w:cs="新細明體"/>
              </w:rPr>
            </w:pPr>
            <w:r>
              <w:rPr>
                <w:rFonts w:ascii="標楷體" w:eastAsia="標楷體" w:hAnsi="標楷體" w:hint="eastAsia"/>
              </w:rPr>
              <w:t>2006.01</w:t>
            </w:r>
          </w:p>
        </w:tc>
        <w:tc>
          <w:tcPr>
            <w:tcW w:w="993" w:type="dxa"/>
            <w:vAlign w:val="center"/>
          </w:tcPr>
          <w:p w:rsidR="00FB7AE0" w:rsidRPr="0051256D" w:rsidRDefault="00FB7AE0" w:rsidP="00C2775B">
            <w:pPr>
              <w:spacing w:line="360" w:lineRule="exact"/>
              <w:jc w:val="right"/>
              <w:rPr>
                <w:rFonts w:eastAsia="標楷體"/>
              </w:rPr>
            </w:pPr>
            <w:r>
              <w:rPr>
                <w:rFonts w:eastAsia="標楷體" w:hint="eastAsia"/>
              </w:rPr>
              <w:t>7,790</w:t>
            </w:r>
          </w:p>
        </w:tc>
        <w:tc>
          <w:tcPr>
            <w:tcW w:w="1417" w:type="dxa"/>
            <w:vAlign w:val="center"/>
          </w:tcPr>
          <w:p w:rsidR="00FB7AE0" w:rsidRPr="0051256D" w:rsidRDefault="00FB7AE0" w:rsidP="00C2775B">
            <w:pPr>
              <w:jc w:val="center"/>
              <w:rPr>
                <w:rFonts w:eastAsia="標楷體"/>
              </w:rPr>
            </w:pPr>
            <w:r w:rsidRPr="0051256D">
              <w:rPr>
                <w:rFonts w:eastAsia="標楷體"/>
              </w:rPr>
              <w:t>監理所已報廢</w:t>
            </w:r>
          </w:p>
        </w:tc>
      </w:tr>
      <w:tr w:rsidR="00FB7AE0" w:rsidRPr="0051256D" w:rsidTr="009B5B58">
        <w:tc>
          <w:tcPr>
            <w:tcW w:w="426" w:type="dxa"/>
          </w:tcPr>
          <w:p w:rsidR="00FB7AE0" w:rsidRPr="0051256D" w:rsidRDefault="00FB7AE0" w:rsidP="009B5B58">
            <w:pPr>
              <w:spacing w:line="360" w:lineRule="exact"/>
              <w:rPr>
                <w:rFonts w:eastAsia="標楷體"/>
              </w:rPr>
            </w:pPr>
            <w:r>
              <w:rPr>
                <w:rFonts w:eastAsia="標楷體" w:hint="eastAsia"/>
              </w:rPr>
              <w:t>7</w:t>
            </w:r>
          </w:p>
        </w:tc>
        <w:tc>
          <w:tcPr>
            <w:tcW w:w="1275" w:type="dxa"/>
            <w:vAlign w:val="center"/>
          </w:tcPr>
          <w:p w:rsidR="00FB7AE0" w:rsidRPr="0051256D" w:rsidRDefault="00FB7AE0" w:rsidP="009B5B58">
            <w:pPr>
              <w:spacing w:line="360" w:lineRule="exact"/>
              <w:jc w:val="center"/>
              <w:rPr>
                <w:rFonts w:eastAsia="標楷體"/>
              </w:rPr>
            </w:pPr>
            <w:r>
              <w:rPr>
                <w:rFonts w:eastAsia="標楷體" w:hint="eastAsia"/>
              </w:rPr>
              <w:t>007-WB</w:t>
            </w:r>
          </w:p>
        </w:tc>
        <w:tc>
          <w:tcPr>
            <w:tcW w:w="3969" w:type="dxa"/>
            <w:vAlign w:val="center"/>
          </w:tcPr>
          <w:p w:rsidR="00FB7AE0" w:rsidRPr="006C5B76" w:rsidRDefault="00FB7AE0" w:rsidP="00C2775B">
            <w:pPr>
              <w:spacing w:line="360" w:lineRule="exact"/>
              <w:jc w:val="center"/>
              <w:rPr>
                <w:rFonts w:eastAsia="標楷體"/>
              </w:rPr>
            </w:pPr>
            <w:r>
              <w:rPr>
                <w:rFonts w:eastAsia="標楷體" w:hint="eastAsia"/>
              </w:rPr>
              <w:t>五十鈴</w:t>
            </w:r>
            <w:r>
              <w:rPr>
                <w:rFonts w:eastAsia="標楷體" w:hint="eastAsia"/>
              </w:rPr>
              <w:t>/</w:t>
            </w:r>
            <w:r>
              <w:rPr>
                <w:rFonts w:eastAsia="標楷體" w:hint="eastAsia"/>
              </w:rPr>
              <w:t>大客車</w:t>
            </w:r>
          </w:p>
        </w:tc>
        <w:tc>
          <w:tcPr>
            <w:tcW w:w="1276" w:type="dxa"/>
            <w:vAlign w:val="center"/>
          </w:tcPr>
          <w:p w:rsidR="00FB7AE0" w:rsidRDefault="00FB7AE0" w:rsidP="00C2775B">
            <w:pPr>
              <w:jc w:val="center"/>
              <w:rPr>
                <w:rFonts w:ascii="標楷體" w:eastAsia="標楷體" w:hAnsi="標楷體" w:cs="新細明體"/>
              </w:rPr>
            </w:pPr>
            <w:r>
              <w:rPr>
                <w:rFonts w:ascii="標楷體" w:eastAsia="標楷體" w:hAnsi="標楷體" w:hint="eastAsia"/>
              </w:rPr>
              <w:t>2006.07</w:t>
            </w:r>
          </w:p>
        </w:tc>
        <w:tc>
          <w:tcPr>
            <w:tcW w:w="993" w:type="dxa"/>
            <w:vAlign w:val="center"/>
          </w:tcPr>
          <w:p w:rsidR="00FB7AE0" w:rsidRPr="0051256D" w:rsidRDefault="00FB7AE0" w:rsidP="00C2775B">
            <w:pPr>
              <w:spacing w:line="360" w:lineRule="exact"/>
              <w:jc w:val="right"/>
              <w:rPr>
                <w:rFonts w:eastAsia="標楷體"/>
              </w:rPr>
            </w:pPr>
            <w:r>
              <w:rPr>
                <w:rFonts w:eastAsia="標楷體" w:hint="eastAsia"/>
              </w:rPr>
              <w:t>7,790</w:t>
            </w:r>
          </w:p>
        </w:tc>
        <w:tc>
          <w:tcPr>
            <w:tcW w:w="1417" w:type="dxa"/>
            <w:vAlign w:val="center"/>
          </w:tcPr>
          <w:p w:rsidR="00FB7AE0" w:rsidRPr="0051256D" w:rsidRDefault="00FB7AE0" w:rsidP="00C2775B">
            <w:pPr>
              <w:jc w:val="center"/>
              <w:rPr>
                <w:rFonts w:eastAsia="標楷體"/>
              </w:rPr>
            </w:pPr>
            <w:r w:rsidRPr="0051256D">
              <w:rPr>
                <w:rFonts w:eastAsia="標楷體"/>
              </w:rPr>
              <w:t>監理所已報廢</w:t>
            </w:r>
          </w:p>
        </w:tc>
      </w:tr>
    </w:tbl>
    <w:p w:rsidR="006469B0" w:rsidRPr="0051256D" w:rsidRDefault="006469B0" w:rsidP="006469B0">
      <w:pPr>
        <w:spacing w:line="360" w:lineRule="exact"/>
        <w:ind w:leftChars="236" w:left="991" w:rightChars="-295" w:right="-708" w:hangingChars="177" w:hanging="425"/>
        <w:rPr>
          <w:rFonts w:eastAsia="標楷體"/>
        </w:rPr>
      </w:pPr>
      <w:proofErr w:type="gramStart"/>
      <w:r w:rsidRPr="0051256D">
        <w:rPr>
          <w:rFonts w:eastAsia="標楷體"/>
        </w:rPr>
        <w:t>註</w:t>
      </w:r>
      <w:proofErr w:type="gramEnd"/>
      <w:r w:rsidRPr="0051256D">
        <w:rPr>
          <w:rFonts w:eastAsia="標楷體"/>
        </w:rPr>
        <w:t>:</w:t>
      </w:r>
    </w:p>
    <w:p w:rsidR="006469B0" w:rsidRPr="0051256D" w:rsidRDefault="006469B0" w:rsidP="006469B0">
      <w:pPr>
        <w:pStyle w:val="a3"/>
        <w:numPr>
          <w:ilvl w:val="0"/>
          <w:numId w:val="3"/>
        </w:numPr>
        <w:spacing w:line="360" w:lineRule="exact"/>
        <w:ind w:leftChars="0" w:rightChars="-295" w:right="-708" w:hanging="217"/>
        <w:rPr>
          <w:rFonts w:eastAsia="標楷體"/>
        </w:rPr>
      </w:pPr>
      <w:r w:rsidRPr="0051256D">
        <w:rPr>
          <w:rFonts w:eastAsia="標楷體"/>
        </w:rPr>
        <w:t>報廢車輛，停放本中心一樓停車場及地下三樓停車場。</w:t>
      </w:r>
    </w:p>
    <w:p w:rsidR="006469B0" w:rsidRPr="0051256D" w:rsidRDefault="006469B0" w:rsidP="006469B0">
      <w:pPr>
        <w:pStyle w:val="a3"/>
        <w:numPr>
          <w:ilvl w:val="0"/>
          <w:numId w:val="3"/>
        </w:numPr>
        <w:spacing w:line="360" w:lineRule="exact"/>
        <w:ind w:leftChars="0" w:rightChars="-295" w:right="-708" w:hanging="217"/>
        <w:rPr>
          <w:rFonts w:eastAsia="標楷體"/>
        </w:rPr>
      </w:pPr>
      <w:r w:rsidRPr="0051256D">
        <w:rPr>
          <w:rFonts w:eastAsia="標楷體"/>
        </w:rPr>
        <w:t>承辦人員</w:t>
      </w:r>
      <w:r w:rsidRPr="0051256D">
        <w:rPr>
          <w:rFonts w:eastAsia="標楷體"/>
        </w:rPr>
        <w:t>:</w:t>
      </w:r>
      <w:r w:rsidRPr="0051256D">
        <w:rPr>
          <w:rFonts w:eastAsia="標楷體"/>
        </w:rPr>
        <w:t>管理課</w:t>
      </w:r>
      <w:r w:rsidRPr="0051256D">
        <w:rPr>
          <w:rFonts w:eastAsia="標楷體"/>
        </w:rPr>
        <w:t xml:space="preserve"> </w:t>
      </w:r>
      <w:r w:rsidRPr="0051256D">
        <w:rPr>
          <w:rFonts w:eastAsia="標楷體"/>
        </w:rPr>
        <w:t>黃志良</w:t>
      </w:r>
      <w:r w:rsidRPr="0051256D">
        <w:rPr>
          <w:rFonts w:eastAsia="標楷體"/>
        </w:rPr>
        <w:t xml:space="preserve"> 04-246-12345</w:t>
      </w:r>
      <w:r w:rsidRPr="0051256D">
        <w:rPr>
          <w:rFonts w:eastAsia="標楷體"/>
        </w:rPr>
        <w:t>分機</w:t>
      </w:r>
      <w:r w:rsidRPr="0051256D">
        <w:rPr>
          <w:rFonts w:eastAsia="標楷體"/>
        </w:rPr>
        <w:t>282</w:t>
      </w:r>
      <w:r w:rsidRPr="0051256D">
        <w:rPr>
          <w:rFonts w:eastAsia="標楷體"/>
        </w:rPr>
        <w:t>。</w:t>
      </w:r>
    </w:p>
    <w:p w:rsidR="006469B0" w:rsidRPr="0051256D" w:rsidRDefault="006469B0" w:rsidP="006469B0">
      <w:pPr>
        <w:widowControl/>
        <w:rPr>
          <w:rFonts w:eastAsia="標楷體"/>
        </w:rPr>
      </w:pPr>
    </w:p>
    <w:p w:rsidR="00FB7AE0" w:rsidRDefault="00FB7AE0">
      <w:pPr>
        <w:widowControl/>
        <w:rPr>
          <w:rFonts w:eastAsia="標楷體"/>
        </w:rPr>
      </w:pPr>
      <w:r>
        <w:rPr>
          <w:rFonts w:eastAsia="標楷體"/>
        </w:rPr>
        <w:br w:type="page"/>
      </w:r>
    </w:p>
    <w:p w:rsidR="00C2175D" w:rsidRDefault="00C2175D" w:rsidP="00C2175D">
      <w:pPr>
        <w:widowControl/>
        <w:jc w:val="right"/>
        <w:rPr>
          <w:rFonts w:eastAsia="標楷體" w:cs="標楷體"/>
          <w:sz w:val="28"/>
          <w:szCs w:val="28"/>
        </w:rPr>
      </w:pPr>
      <w:r w:rsidRPr="0051256D">
        <w:rPr>
          <w:rFonts w:eastAsia="標楷體"/>
        </w:rPr>
        <w:lastRenderedPageBreak/>
        <w:t>附件</w:t>
      </w:r>
    </w:p>
    <w:p w:rsidR="00FB7AE0" w:rsidRPr="00C77D40" w:rsidRDefault="00FB7AE0" w:rsidP="00FB7AE0">
      <w:pPr>
        <w:widowControl/>
        <w:jc w:val="center"/>
        <w:rPr>
          <w:rFonts w:eastAsia="標楷體"/>
          <w:sz w:val="28"/>
          <w:szCs w:val="28"/>
        </w:rPr>
      </w:pPr>
      <w:r w:rsidRPr="00C77D40">
        <w:rPr>
          <w:rFonts w:eastAsia="標楷體" w:cs="標楷體" w:hint="eastAsia"/>
          <w:sz w:val="28"/>
          <w:szCs w:val="28"/>
        </w:rPr>
        <w:t>台中捐血中心</w:t>
      </w:r>
    </w:p>
    <w:p w:rsidR="00FB7AE0" w:rsidRPr="00C77D40" w:rsidRDefault="00FB7AE0" w:rsidP="00FB7AE0">
      <w:pPr>
        <w:spacing w:line="480" w:lineRule="exact"/>
        <w:jc w:val="center"/>
        <w:rPr>
          <w:rFonts w:eastAsia="標楷體"/>
        </w:rPr>
      </w:pPr>
      <w:r w:rsidRPr="00C77D40">
        <w:rPr>
          <w:rFonts w:eastAsia="標楷體" w:cs="標楷體" w:hint="eastAsia"/>
          <w:sz w:val="28"/>
          <w:szCs w:val="28"/>
        </w:rPr>
        <w:t>報廢車輛得標簽收</w:t>
      </w:r>
      <w:r w:rsidRPr="00C77D40">
        <w:rPr>
          <w:rFonts w:eastAsia="標楷體"/>
          <w:sz w:val="28"/>
          <w:szCs w:val="28"/>
        </w:rPr>
        <w:t>/</w:t>
      </w:r>
      <w:r w:rsidRPr="00C77D40">
        <w:rPr>
          <w:rFonts w:eastAsia="標楷體" w:cs="標楷體" w:hint="eastAsia"/>
          <w:sz w:val="28"/>
          <w:szCs w:val="28"/>
        </w:rPr>
        <w:t>確認單</w:t>
      </w:r>
    </w:p>
    <w:p w:rsidR="00FB7AE0" w:rsidRPr="00C77D40" w:rsidRDefault="00FB7AE0" w:rsidP="00FB7AE0">
      <w:pPr>
        <w:tabs>
          <w:tab w:val="left" w:pos="6480"/>
        </w:tabs>
        <w:spacing w:beforeLines="100" w:before="360" w:line="440" w:lineRule="exact"/>
        <w:rPr>
          <w:rFonts w:eastAsia="標楷體"/>
          <w:sz w:val="28"/>
          <w:szCs w:val="28"/>
        </w:rPr>
      </w:pPr>
      <w:r w:rsidRPr="00C77D40">
        <w:rPr>
          <w:rFonts w:eastAsia="標楷體"/>
          <w:sz w:val="28"/>
          <w:szCs w:val="28"/>
        </w:rPr>
        <w:tab/>
      </w:r>
      <w:r w:rsidRPr="00C77D40">
        <w:rPr>
          <w:rFonts w:eastAsia="標楷體" w:cs="標楷體" w:hint="eastAsia"/>
          <w:sz w:val="28"/>
          <w:szCs w:val="28"/>
        </w:rPr>
        <w:t>日期：</w:t>
      </w:r>
    </w:p>
    <w:p w:rsidR="00FB7AE0" w:rsidRPr="00C77D40" w:rsidRDefault="00FB7AE0" w:rsidP="00FB7AE0">
      <w:pPr>
        <w:pStyle w:val="a3"/>
        <w:spacing w:line="440" w:lineRule="exact"/>
        <w:ind w:leftChars="0" w:left="0"/>
        <w:rPr>
          <w:rFonts w:eastAsia="標楷體"/>
          <w:sz w:val="28"/>
          <w:szCs w:val="28"/>
        </w:rPr>
      </w:pPr>
      <w:r w:rsidRPr="00C77D40">
        <w:rPr>
          <w:rFonts w:eastAsia="標楷體" w:cs="標楷體" w:hint="eastAsia"/>
          <w:sz w:val="28"/>
          <w:szCs w:val="28"/>
        </w:rPr>
        <w:t>一、　得標廠商確認並遵守事項：</w:t>
      </w:r>
    </w:p>
    <w:p w:rsidR="00FB7AE0" w:rsidRPr="00C77D40" w:rsidRDefault="00FB7AE0" w:rsidP="00FB7AE0">
      <w:pPr>
        <w:pStyle w:val="a3"/>
        <w:numPr>
          <w:ilvl w:val="0"/>
          <w:numId w:val="5"/>
        </w:numPr>
        <w:spacing w:line="440" w:lineRule="exact"/>
        <w:ind w:leftChars="0"/>
        <w:rPr>
          <w:rFonts w:eastAsia="標楷體"/>
          <w:sz w:val="28"/>
          <w:szCs w:val="28"/>
        </w:rPr>
      </w:pPr>
      <w:r w:rsidRPr="00C77D40">
        <w:rPr>
          <w:rFonts w:eastAsia="標楷體" w:cs="標楷體" w:hint="eastAsia"/>
          <w:sz w:val="28"/>
          <w:szCs w:val="28"/>
        </w:rPr>
        <w:t>車輛現況符合「報廢車輛主要配備清單」無誤。</w:t>
      </w:r>
    </w:p>
    <w:p w:rsidR="00FB7AE0" w:rsidRPr="00C77D40" w:rsidRDefault="00FB7AE0" w:rsidP="00FB7AE0">
      <w:pPr>
        <w:pStyle w:val="a3"/>
        <w:numPr>
          <w:ilvl w:val="0"/>
          <w:numId w:val="5"/>
        </w:numPr>
        <w:spacing w:line="440" w:lineRule="exact"/>
        <w:ind w:leftChars="0"/>
        <w:rPr>
          <w:rFonts w:eastAsia="標楷體"/>
          <w:sz w:val="28"/>
          <w:szCs w:val="28"/>
        </w:rPr>
      </w:pPr>
      <w:r w:rsidRPr="00C77D40">
        <w:rPr>
          <w:rFonts w:eastAsia="標楷體" w:cs="標楷體" w:hint="eastAsia"/>
          <w:sz w:val="28"/>
          <w:szCs w:val="28"/>
        </w:rPr>
        <w:t>繳納議購金額及營利事業登記證影本或身分證影本。</w:t>
      </w:r>
    </w:p>
    <w:p w:rsidR="00FB7AE0" w:rsidRPr="00C77D40" w:rsidRDefault="00FB7AE0" w:rsidP="00FB7AE0">
      <w:pPr>
        <w:pStyle w:val="a3"/>
        <w:numPr>
          <w:ilvl w:val="0"/>
          <w:numId w:val="5"/>
        </w:numPr>
        <w:spacing w:line="440" w:lineRule="exact"/>
        <w:ind w:leftChars="0"/>
        <w:rPr>
          <w:rFonts w:eastAsia="標楷體"/>
          <w:sz w:val="28"/>
          <w:szCs w:val="28"/>
        </w:rPr>
      </w:pPr>
      <w:r w:rsidRPr="00C77D40">
        <w:rPr>
          <w:rFonts w:eastAsia="標楷體" w:cs="標楷體" w:hint="eastAsia"/>
          <w:sz w:val="28"/>
          <w:szCs w:val="28"/>
        </w:rPr>
        <w:t>點收物件：</w:t>
      </w:r>
    </w:p>
    <w:p w:rsidR="00FB7AE0" w:rsidRPr="00C77D40" w:rsidRDefault="00FB7AE0" w:rsidP="00FB7AE0">
      <w:pPr>
        <w:pStyle w:val="a3"/>
        <w:numPr>
          <w:ilvl w:val="0"/>
          <w:numId w:val="4"/>
        </w:numPr>
        <w:spacing w:line="440" w:lineRule="exact"/>
        <w:ind w:leftChars="0"/>
        <w:rPr>
          <w:rFonts w:eastAsia="標楷體"/>
          <w:sz w:val="28"/>
          <w:szCs w:val="28"/>
        </w:rPr>
      </w:pPr>
      <w:r w:rsidRPr="00C77D40">
        <w:rPr>
          <w:rFonts w:eastAsia="標楷體" w:cs="標楷體" w:hint="eastAsia"/>
          <w:sz w:val="28"/>
          <w:szCs w:val="28"/>
        </w:rPr>
        <w:t>車鑰匙</w:t>
      </w:r>
      <w:r w:rsidRPr="00C77D40">
        <w:rPr>
          <w:rFonts w:eastAsia="標楷體" w:cs="標楷體" w:hint="eastAsia"/>
          <w:sz w:val="28"/>
          <w:szCs w:val="28"/>
          <w:u w:val="single"/>
        </w:rPr>
        <w:t xml:space="preserve">  </w:t>
      </w:r>
      <w:r w:rsidRPr="00C77D40">
        <w:rPr>
          <w:rFonts w:eastAsia="標楷體" w:hint="eastAsia"/>
          <w:sz w:val="28"/>
          <w:szCs w:val="28"/>
          <w:u w:val="single"/>
        </w:rPr>
        <w:t xml:space="preserve">  </w:t>
      </w:r>
      <w:r w:rsidRPr="00C77D40">
        <w:rPr>
          <w:rFonts w:eastAsia="標楷體" w:cs="標楷體" w:hint="eastAsia"/>
          <w:sz w:val="28"/>
          <w:szCs w:val="28"/>
        </w:rPr>
        <w:t>付。</w:t>
      </w:r>
    </w:p>
    <w:p w:rsidR="00FB7AE0" w:rsidRPr="00C77D40" w:rsidRDefault="00FB7AE0" w:rsidP="00FB7AE0">
      <w:pPr>
        <w:pStyle w:val="a3"/>
        <w:numPr>
          <w:ilvl w:val="0"/>
          <w:numId w:val="4"/>
        </w:numPr>
        <w:spacing w:line="440" w:lineRule="exact"/>
        <w:ind w:leftChars="0"/>
        <w:rPr>
          <w:rFonts w:eastAsia="標楷體"/>
          <w:sz w:val="28"/>
          <w:szCs w:val="28"/>
        </w:rPr>
      </w:pPr>
      <w:proofErr w:type="gramStart"/>
      <w:r w:rsidRPr="00C77D40">
        <w:rPr>
          <w:rFonts w:eastAsia="標楷體" w:cs="標楷體" w:hint="eastAsia"/>
          <w:sz w:val="28"/>
          <w:szCs w:val="28"/>
        </w:rPr>
        <w:t>汽機車異動</w:t>
      </w:r>
      <w:proofErr w:type="gramEnd"/>
      <w:r w:rsidRPr="00C77D40">
        <w:rPr>
          <w:rFonts w:eastAsia="標楷體" w:cs="標楷體" w:hint="eastAsia"/>
          <w:sz w:val="28"/>
          <w:szCs w:val="28"/>
        </w:rPr>
        <w:t>登記</w:t>
      </w:r>
      <w:proofErr w:type="gramStart"/>
      <w:r w:rsidRPr="00C77D40">
        <w:rPr>
          <w:rFonts w:eastAsia="標楷體" w:cs="標楷體" w:hint="eastAsia"/>
          <w:sz w:val="28"/>
          <w:szCs w:val="28"/>
        </w:rPr>
        <w:t>表影本乙</w:t>
      </w:r>
      <w:proofErr w:type="gramEnd"/>
      <w:r w:rsidRPr="00C77D40">
        <w:rPr>
          <w:rFonts w:eastAsia="標楷體" w:cs="標楷體" w:hint="eastAsia"/>
          <w:sz w:val="28"/>
          <w:szCs w:val="28"/>
        </w:rPr>
        <w:t>份。</w:t>
      </w:r>
    </w:p>
    <w:p w:rsidR="00FB7AE0" w:rsidRPr="00C77D40" w:rsidRDefault="00FB7AE0" w:rsidP="00FB7AE0">
      <w:pPr>
        <w:pStyle w:val="a3"/>
        <w:numPr>
          <w:ilvl w:val="0"/>
          <w:numId w:val="4"/>
        </w:numPr>
        <w:spacing w:line="440" w:lineRule="exact"/>
        <w:ind w:leftChars="0"/>
        <w:rPr>
          <w:rFonts w:eastAsia="標楷體"/>
          <w:sz w:val="28"/>
          <w:szCs w:val="28"/>
        </w:rPr>
      </w:pPr>
      <w:r w:rsidRPr="00C77D40">
        <w:rPr>
          <w:rFonts w:eastAsia="標楷體" w:cs="標楷體" w:hint="eastAsia"/>
          <w:sz w:val="28"/>
          <w:szCs w:val="28"/>
        </w:rPr>
        <w:t>汽車新領牌照登記</w:t>
      </w:r>
      <w:proofErr w:type="gramStart"/>
      <w:r w:rsidRPr="00C77D40">
        <w:rPr>
          <w:rFonts w:eastAsia="標楷體" w:cs="標楷體" w:hint="eastAsia"/>
          <w:sz w:val="28"/>
          <w:szCs w:val="28"/>
        </w:rPr>
        <w:t>書影本乙份</w:t>
      </w:r>
      <w:proofErr w:type="gramEnd"/>
      <w:r w:rsidRPr="00C77D40">
        <w:rPr>
          <w:rFonts w:eastAsia="標楷體" w:cs="標楷體" w:hint="eastAsia"/>
          <w:sz w:val="28"/>
          <w:szCs w:val="28"/>
        </w:rPr>
        <w:t>。</w:t>
      </w:r>
    </w:p>
    <w:p w:rsidR="00FB7AE0" w:rsidRPr="00C77D40" w:rsidRDefault="00FB7AE0" w:rsidP="00FB7AE0">
      <w:pPr>
        <w:pStyle w:val="a3"/>
        <w:numPr>
          <w:ilvl w:val="0"/>
          <w:numId w:val="4"/>
        </w:numPr>
        <w:spacing w:line="440" w:lineRule="exact"/>
        <w:ind w:leftChars="0"/>
        <w:rPr>
          <w:rFonts w:eastAsia="標楷體"/>
          <w:sz w:val="28"/>
          <w:szCs w:val="28"/>
        </w:rPr>
      </w:pPr>
      <w:r w:rsidRPr="00C77D40">
        <w:rPr>
          <w:rFonts w:eastAsia="標楷體" w:cs="標楷體" w:hint="eastAsia"/>
          <w:sz w:val="28"/>
          <w:szCs w:val="28"/>
        </w:rPr>
        <w:t>報廢車輛標</w:t>
      </w:r>
      <w:proofErr w:type="gramStart"/>
      <w:r w:rsidRPr="00C77D40">
        <w:rPr>
          <w:rFonts w:eastAsia="標楷體" w:cs="標楷體" w:hint="eastAsia"/>
          <w:sz w:val="28"/>
          <w:szCs w:val="28"/>
        </w:rPr>
        <w:t>售單雙方各留乙</w:t>
      </w:r>
      <w:proofErr w:type="gramEnd"/>
      <w:r w:rsidRPr="00C77D40">
        <w:rPr>
          <w:rFonts w:eastAsia="標楷體" w:cs="標楷體" w:hint="eastAsia"/>
          <w:sz w:val="28"/>
          <w:szCs w:val="28"/>
        </w:rPr>
        <w:t>份。</w:t>
      </w:r>
    </w:p>
    <w:p w:rsidR="00FB7AE0" w:rsidRPr="00C77D40" w:rsidRDefault="00FB7AE0" w:rsidP="00FB7AE0">
      <w:pPr>
        <w:pStyle w:val="a3"/>
        <w:numPr>
          <w:ilvl w:val="0"/>
          <w:numId w:val="5"/>
        </w:numPr>
        <w:tabs>
          <w:tab w:val="left" w:pos="1560"/>
        </w:tabs>
        <w:spacing w:line="440" w:lineRule="exact"/>
        <w:ind w:leftChars="0"/>
        <w:rPr>
          <w:rFonts w:eastAsia="標楷體"/>
          <w:sz w:val="28"/>
          <w:szCs w:val="28"/>
        </w:rPr>
      </w:pPr>
      <w:r w:rsidRPr="00C77D40">
        <w:rPr>
          <w:rFonts w:eastAsia="標楷體" w:cs="標楷體" w:hint="eastAsia"/>
          <w:sz w:val="28"/>
          <w:szCs w:val="28"/>
        </w:rPr>
        <w:t>須遵守事項</w:t>
      </w:r>
    </w:p>
    <w:p w:rsidR="00FB7AE0" w:rsidRPr="00C77D40" w:rsidRDefault="00FB7AE0" w:rsidP="00FB7AE0">
      <w:pPr>
        <w:pStyle w:val="a3"/>
        <w:numPr>
          <w:ilvl w:val="1"/>
          <w:numId w:val="5"/>
        </w:numPr>
        <w:tabs>
          <w:tab w:val="clear" w:pos="2040"/>
        </w:tabs>
        <w:spacing w:line="440" w:lineRule="exact"/>
        <w:ind w:leftChars="0" w:hanging="55"/>
        <w:rPr>
          <w:rFonts w:eastAsia="標楷體"/>
          <w:sz w:val="28"/>
          <w:szCs w:val="28"/>
        </w:rPr>
      </w:pPr>
      <w:r w:rsidRPr="00C77D40">
        <w:rPr>
          <w:rFonts w:eastAsia="標楷體" w:cs="標楷體" w:hint="eastAsia"/>
          <w:sz w:val="28"/>
          <w:szCs w:val="28"/>
        </w:rPr>
        <w:t>中心標誌</w:t>
      </w:r>
      <w:r w:rsidRPr="00C77D40">
        <w:rPr>
          <w:rFonts w:eastAsia="標楷體"/>
          <w:sz w:val="28"/>
          <w:szCs w:val="28"/>
        </w:rPr>
        <w:t>(Logo)</w:t>
      </w:r>
      <w:r w:rsidRPr="00C77D40">
        <w:rPr>
          <w:rFonts w:eastAsia="標楷體" w:cs="標楷體" w:hint="eastAsia"/>
          <w:sz w:val="28"/>
          <w:szCs w:val="28"/>
        </w:rPr>
        <w:t>及全銜應清除。</w:t>
      </w:r>
    </w:p>
    <w:p w:rsidR="00FB7AE0" w:rsidRPr="00C77D40" w:rsidRDefault="00FB7AE0" w:rsidP="00FB7AE0">
      <w:pPr>
        <w:pStyle w:val="a3"/>
        <w:numPr>
          <w:ilvl w:val="1"/>
          <w:numId w:val="5"/>
        </w:numPr>
        <w:tabs>
          <w:tab w:val="clear" w:pos="2040"/>
        </w:tabs>
        <w:spacing w:line="440" w:lineRule="exact"/>
        <w:ind w:leftChars="0" w:hanging="55"/>
        <w:rPr>
          <w:rFonts w:eastAsia="標楷體"/>
          <w:sz w:val="28"/>
          <w:szCs w:val="28"/>
        </w:rPr>
      </w:pPr>
      <w:r w:rsidRPr="00C77D40">
        <w:rPr>
          <w:rFonts w:eastAsia="標楷體" w:hint="eastAsia"/>
          <w:sz w:val="28"/>
          <w:szCs w:val="28"/>
        </w:rPr>
        <w:t>得標者應自行繳納各項稅金</w:t>
      </w:r>
      <w:r w:rsidRPr="00C77D40">
        <w:rPr>
          <w:rFonts w:eastAsia="標楷體" w:cs="標楷體" w:hint="eastAsia"/>
          <w:sz w:val="28"/>
          <w:szCs w:val="28"/>
        </w:rPr>
        <w:t>。</w:t>
      </w:r>
    </w:p>
    <w:p w:rsidR="00FB7AE0" w:rsidRPr="00C77D40" w:rsidRDefault="00FB7AE0" w:rsidP="00FB7AE0">
      <w:pPr>
        <w:pStyle w:val="a3"/>
        <w:numPr>
          <w:ilvl w:val="1"/>
          <w:numId w:val="5"/>
        </w:numPr>
        <w:tabs>
          <w:tab w:val="clear" w:pos="2040"/>
        </w:tabs>
        <w:spacing w:line="440" w:lineRule="exact"/>
        <w:ind w:leftChars="0" w:hanging="55"/>
        <w:rPr>
          <w:rFonts w:eastAsia="標楷體"/>
          <w:sz w:val="28"/>
          <w:szCs w:val="28"/>
        </w:rPr>
      </w:pPr>
      <w:r w:rsidRPr="00C77D40">
        <w:rPr>
          <w:rFonts w:eastAsia="標楷體" w:cs="標楷體" w:hint="eastAsia"/>
          <w:sz w:val="28"/>
          <w:szCs w:val="28"/>
        </w:rPr>
        <w:t>車輛應遵守環保規定處理善後，不可隨意丟棄。</w:t>
      </w:r>
    </w:p>
    <w:p w:rsidR="00FB7AE0" w:rsidRPr="00C77D40" w:rsidRDefault="00FB7AE0" w:rsidP="00FB7AE0">
      <w:pPr>
        <w:pStyle w:val="a3"/>
        <w:numPr>
          <w:ilvl w:val="0"/>
          <w:numId w:val="5"/>
        </w:numPr>
        <w:tabs>
          <w:tab w:val="left" w:pos="1560"/>
        </w:tabs>
        <w:spacing w:line="440" w:lineRule="exact"/>
        <w:ind w:leftChars="0"/>
        <w:rPr>
          <w:rFonts w:eastAsia="標楷體"/>
          <w:sz w:val="28"/>
          <w:szCs w:val="28"/>
        </w:rPr>
      </w:pPr>
      <w:r w:rsidRPr="00C77D40">
        <w:rPr>
          <w:rFonts w:eastAsia="標楷體" w:cs="標楷體" w:hint="eastAsia"/>
          <w:sz w:val="28"/>
          <w:szCs w:val="28"/>
        </w:rPr>
        <w:t>完成上各項手續經中心承辦人確認後自行負責將車輛處理完善後移出。</w:t>
      </w:r>
    </w:p>
    <w:p w:rsidR="00FB7AE0" w:rsidRPr="00C77D40" w:rsidRDefault="00FB7AE0" w:rsidP="00FB7AE0">
      <w:pPr>
        <w:spacing w:line="440" w:lineRule="exact"/>
        <w:ind w:leftChars="618" w:left="1483"/>
        <w:rPr>
          <w:rFonts w:eastAsia="標楷體"/>
          <w:sz w:val="28"/>
          <w:szCs w:val="28"/>
        </w:rPr>
      </w:pPr>
      <w:r w:rsidRPr="00C77D40">
        <w:rPr>
          <w:rFonts w:eastAsia="標楷體" w:cs="標楷體" w:hint="eastAsia"/>
          <w:sz w:val="28"/>
          <w:szCs w:val="28"/>
        </w:rPr>
        <w:t>購得者</w:t>
      </w:r>
      <w:r w:rsidRPr="00C77D40">
        <w:rPr>
          <w:rFonts w:eastAsia="標楷體"/>
          <w:sz w:val="28"/>
          <w:szCs w:val="28"/>
        </w:rPr>
        <w:t>(</w:t>
      </w:r>
      <w:r w:rsidRPr="00C77D40">
        <w:rPr>
          <w:rFonts w:eastAsia="標楷體" w:cs="標楷體" w:hint="eastAsia"/>
          <w:sz w:val="28"/>
          <w:szCs w:val="28"/>
        </w:rPr>
        <w:t>廠商及負責人</w:t>
      </w:r>
      <w:r w:rsidRPr="00C77D40">
        <w:rPr>
          <w:rFonts w:eastAsia="標楷體"/>
          <w:sz w:val="28"/>
          <w:szCs w:val="28"/>
        </w:rPr>
        <w:t>)</w:t>
      </w:r>
      <w:r w:rsidRPr="00C77D40">
        <w:rPr>
          <w:rFonts w:eastAsia="標楷體" w:cs="標楷體" w:hint="eastAsia"/>
          <w:sz w:val="28"/>
          <w:szCs w:val="28"/>
        </w:rPr>
        <w:t>：</w:t>
      </w:r>
      <w:r w:rsidRPr="00C77D40">
        <w:rPr>
          <w:rFonts w:eastAsia="標楷體"/>
          <w:sz w:val="28"/>
          <w:szCs w:val="28"/>
        </w:rPr>
        <w:t xml:space="preserve"> </w:t>
      </w:r>
    </w:p>
    <w:p w:rsidR="00FB7AE0" w:rsidRPr="00C77D40" w:rsidRDefault="00FB7AE0" w:rsidP="00FB7AE0">
      <w:pPr>
        <w:spacing w:line="440" w:lineRule="exact"/>
        <w:ind w:leftChars="618" w:left="1483"/>
        <w:rPr>
          <w:rFonts w:eastAsia="標楷體"/>
          <w:sz w:val="28"/>
          <w:szCs w:val="28"/>
        </w:rPr>
      </w:pPr>
      <w:r w:rsidRPr="00C77D40">
        <w:rPr>
          <w:rFonts w:eastAsia="標楷體" w:cs="標楷體" w:hint="eastAsia"/>
          <w:sz w:val="28"/>
          <w:szCs w:val="28"/>
        </w:rPr>
        <w:t>電話：</w:t>
      </w:r>
    </w:p>
    <w:p w:rsidR="00FB7AE0" w:rsidRPr="00C77D40" w:rsidRDefault="00FB7AE0" w:rsidP="00FB7AE0">
      <w:pPr>
        <w:spacing w:line="440" w:lineRule="exact"/>
        <w:ind w:leftChars="618" w:left="1483"/>
        <w:rPr>
          <w:rFonts w:eastAsia="標楷體"/>
          <w:sz w:val="28"/>
          <w:szCs w:val="28"/>
        </w:rPr>
      </w:pPr>
      <w:r w:rsidRPr="00C77D40">
        <w:rPr>
          <w:rFonts w:eastAsia="標楷體" w:cs="標楷體" w:hint="eastAsia"/>
          <w:sz w:val="28"/>
          <w:szCs w:val="28"/>
        </w:rPr>
        <w:t>身分證字號</w:t>
      </w:r>
      <w:r w:rsidRPr="00C77D40">
        <w:rPr>
          <w:rFonts w:eastAsia="標楷體"/>
          <w:sz w:val="28"/>
          <w:szCs w:val="28"/>
        </w:rPr>
        <w:t>(</w:t>
      </w:r>
      <w:r w:rsidRPr="00C77D40">
        <w:rPr>
          <w:rFonts w:eastAsia="標楷體" w:cs="標楷體" w:hint="eastAsia"/>
          <w:sz w:val="28"/>
          <w:szCs w:val="28"/>
        </w:rPr>
        <w:t>統一編號</w:t>
      </w:r>
      <w:r w:rsidRPr="00C77D40">
        <w:rPr>
          <w:rFonts w:eastAsia="標楷體"/>
          <w:sz w:val="28"/>
          <w:szCs w:val="28"/>
        </w:rPr>
        <w:t>)</w:t>
      </w:r>
      <w:r w:rsidRPr="00C77D40">
        <w:rPr>
          <w:rFonts w:eastAsia="標楷體" w:cs="標楷體" w:hint="eastAsia"/>
          <w:sz w:val="28"/>
          <w:szCs w:val="28"/>
        </w:rPr>
        <w:t>：</w:t>
      </w:r>
    </w:p>
    <w:p w:rsidR="00FB7AE0" w:rsidRPr="00C77D40" w:rsidRDefault="00FB7AE0" w:rsidP="00FB7AE0">
      <w:pPr>
        <w:spacing w:line="440" w:lineRule="exact"/>
        <w:ind w:leftChars="618" w:left="1483"/>
        <w:rPr>
          <w:rFonts w:eastAsia="標楷體"/>
          <w:sz w:val="28"/>
          <w:szCs w:val="28"/>
        </w:rPr>
      </w:pPr>
      <w:r w:rsidRPr="00C77D40">
        <w:rPr>
          <w:rFonts w:eastAsia="標楷體" w:cs="標楷體" w:hint="eastAsia"/>
          <w:sz w:val="28"/>
          <w:szCs w:val="28"/>
        </w:rPr>
        <w:t>地址：</w:t>
      </w:r>
    </w:p>
    <w:p w:rsidR="00FB7AE0" w:rsidRPr="00C77D40" w:rsidRDefault="00FB7AE0" w:rsidP="00FB7AE0">
      <w:pPr>
        <w:spacing w:line="440" w:lineRule="exact"/>
        <w:ind w:leftChars="618" w:left="1483"/>
        <w:rPr>
          <w:rFonts w:eastAsia="標楷體"/>
          <w:sz w:val="28"/>
          <w:szCs w:val="28"/>
        </w:rPr>
      </w:pPr>
    </w:p>
    <w:p w:rsidR="00FB7AE0" w:rsidRPr="00C77D40" w:rsidRDefault="00FB7AE0" w:rsidP="00FB7AE0">
      <w:pPr>
        <w:pStyle w:val="a3"/>
        <w:numPr>
          <w:ilvl w:val="0"/>
          <w:numId w:val="7"/>
        </w:numPr>
        <w:spacing w:line="440" w:lineRule="exact"/>
        <w:ind w:leftChars="0"/>
        <w:rPr>
          <w:rFonts w:eastAsia="標楷體"/>
          <w:sz w:val="28"/>
          <w:szCs w:val="28"/>
        </w:rPr>
      </w:pPr>
      <w:r w:rsidRPr="00C77D40">
        <w:rPr>
          <w:rFonts w:eastAsia="標楷體" w:cs="標楷體" w:hint="eastAsia"/>
          <w:sz w:val="28"/>
          <w:szCs w:val="28"/>
        </w:rPr>
        <w:t>中心財產管理承辦人確認</w:t>
      </w:r>
      <w:r w:rsidRPr="00C77D40">
        <w:rPr>
          <w:rFonts w:eastAsia="標楷體"/>
          <w:sz w:val="28"/>
          <w:szCs w:val="28"/>
        </w:rPr>
        <w:t xml:space="preserve"> </w:t>
      </w:r>
    </w:p>
    <w:p w:rsidR="00FB7AE0" w:rsidRPr="00C77D40" w:rsidRDefault="00FB7AE0" w:rsidP="00FB7AE0">
      <w:pPr>
        <w:pStyle w:val="a3"/>
        <w:numPr>
          <w:ilvl w:val="0"/>
          <w:numId w:val="6"/>
        </w:numPr>
        <w:spacing w:line="440" w:lineRule="exact"/>
        <w:ind w:leftChars="0"/>
        <w:rPr>
          <w:rFonts w:eastAsia="標楷體"/>
          <w:sz w:val="28"/>
          <w:szCs w:val="28"/>
        </w:rPr>
      </w:pPr>
      <w:r w:rsidRPr="00C77D40">
        <w:rPr>
          <w:rFonts w:eastAsia="標楷體" w:cs="標楷體" w:hint="eastAsia"/>
          <w:sz w:val="28"/>
          <w:szCs w:val="28"/>
        </w:rPr>
        <w:t>中心標誌</w:t>
      </w:r>
      <w:r w:rsidRPr="00C77D40">
        <w:rPr>
          <w:rFonts w:eastAsia="標楷體"/>
          <w:sz w:val="28"/>
          <w:szCs w:val="28"/>
        </w:rPr>
        <w:t>(Logo)</w:t>
      </w:r>
      <w:r w:rsidRPr="00C77D40">
        <w:rPr>
          <w:rFonts w:eastAsia="標楷體" w:cs="標楷體" w:hint="eastAsia"/>
          <w:sz w:val="28"/>
          <w:szCs w:val="28"/>
        </w:rPr>
        <w:t>及全銜已清除。</w:t>
      </w:r>
    </w:p>
    <w:p w:rsidR="00FB7AE0" w:rsidRPr="00C77D40" w:rsidRDefault="00FB7AE0" w:rsidP="00FB7AE0">
      <w:pPr>
        <w:pStyle w:val="a3"/>
        <w:numPr>
          <w:ilvl w:val="0"/>
          <w:numId w:val="6"/>
        </w:numPr>
        <w:spacing w:line="440" w:lineRule="exact"/>
        <w:ind w:leftChars="0"/>
        <w:rPr>
          <w:rFonts w:eastAsia="標楷體"/>
          <w:sz w:val="28"/>
          <w:szCs w:val="28"/>
        </w:rPr>
      </w:pPr>
      <w:r w:rsidRPr="00C77D40">
        <w:rPr>
          <w:rFonts w:eastAsia="標楷體" w:cs="標楷體" w:hint="eastAsia"/>
          <w:sz w:val="28"/>
          <w:szCs w:val="28"/>
        </w:rPr>
        <w:t>已繳納標購金額及營利事業登記證影本或身分證影本。</w:t>
      </w:r>
    </w:p>
    <w:p w:rsidR="00FB7AE0" w:rsidRPr="00C77D40" w:rsidRDefault="00FB7AE0" w:rsidP="00FB7AE0">
      <w:pPr>
        <w:spacing w:line="440" w:lineRule="exact"/>
        <w:ind w:left="840"/>
        <w:rPr>
          <w:rFonts w:eastAsia="標楷體"/>
          <w:sz w:val="28"/>
          <w:szCs w:val="28"/>
        </w:rPr>
      </w:pPr>
    </w:p>
    <w:p w:rsidR="00FB7AE0" w:rsidRPr="00C77D40" w:rsidRDefault="00FB7AE0" w:rsidP="00FB7AE0">
      <w:pPr>
        <w:ind w:leftChars="300" w:left="720"/>
        <w:rPr>
          <w:rFonts w:eastAsia="標楷體"/>
          <w:sz w:val="28"/>
          <w:szCs w:val="28"/>
        </w:rPr>
      </w:pPr>
    </w:p>
    <w:p w:rsidR="00FB7AE0" w:rsidRPr="00C77D40" w:rsidRDefault="00FB7AE0" w:rsidP="00FB7AE0">
      <w:pPr>
        <w:tabs>
          <w:tab w:val="left" w:pos="4920"/>
        </w:tabs>
        <w:ind w:leftChars="300" w:left="720"/>
        <w:rPr>
          <w:rFonts w:eastAsia="標楷體"/>
          <w:sz w:val="28"/>
          <w:szCs w:val="28"/>
        </w:rPr>
      </w:pPr>
      <w:r w:rsidRPr="00C77D40">
        <w:rPr>
          <w:rFonts w:eastAsia="標楷體" w:cs="標楷體" w:hint="eastAsia"/>
          <w:sz w:val="28"/>
          <w:szCs w:val="28"/>
        </w:rPr>
        <w:t>承辦人：</w:t>
      </w:r>
      <w:r w:rsidRPr="00C77D40">
        <w:rPr>
          <w:rFonts w:eastAsia="標楷體"/>
          <w:sz w:val="28"/>
          <w:szCs w:val="28"/>
        </w:rPr>
        <w:tab/>
      </w:r>
      <w:r w:rsidRPr="00C77D40">
        <w:rPr>
          <w:rFonts w:eastAsia="標楷體" w:cs="標楷體" w:hint="eastAsia"/>
          <w:sz w:val="28"/>
          <w:szCs w:val="28"/>
        </w:rPr>
        <w:t>單位主管：</w:t>
      </w:r>
    </w:p>
    <w:p w:rsidR="00FB7AE0" w:rsidRPr="00C77D40" w:rsidRDefault="00FB7AE0" w:rsidP="00FB7AE0">
      <w:pPr>
        <w:tabs>
          <w:tab w:val="left" w:pos="4920"/>
        </w:tabs>
        <w:ind w:leftChars="300" w:left="720"/>
        <w:rPr>
          <w:rFonts w:eastAsia="標楷體"/>
          <w:sz w:val="28"/>
          <w:szCs w:val="28"/>
        </w:rPr>
      </w:pPr>
    </w:p>
    <w:p w:rsidR="00BF6CF8" w:rsidRPr="006469B0" w:rsidRDefault="00FB7AE0" w:rsidP="00FB7AE0">
      <w:pPr>
        <w:jc w:val="right"/>
        <w:rPr>
          <w:rFonts w:eastAsia="標楷體"/>
        </w:rPr>
      </w:pPr>
      <w:r w:rsidRPr="00C77D40">
        <w:rPr>
          <w:rFonts w:eastAsia="標楷體"/>
        </w:rPr>
        <w:t>表</w:t>
      </w:r>
      <w:r w:rsidRPr="00C77D40">
        <w:rPr>
          <w:rFonts w:eastAsia="標楷體"/>
          <w:kern w:val="0"/>
        </w:rPr>
        <w:t>TC-C2-008-</w:t>
      </w:r>
      <w:r w:rsidRPr="00C77D40">
        <w:rPr>
          <w:rFonts w:eastAsia="標楷體"/>
        </w:rPr>
        <w:t>6.</w:t>
      </w:r>
      <w:r w:rsidRPr="00C77D40">
        <w:rPr>
          <w:rFonts w:eastAsia="標楷體" w:hint="eastAsia"/>
        </w:rPr>
        <w:t>4</w:t>
      </w:r>
      <w:r w:rsidRPr="00C77D40">
        <w:rPr>
          <w:rFonts w:eastAsia="標楷體"/>
        </w:rPr>
        <w:t>-003 (</w:t>
      </w:r>
      <w:r w:rsidRPr="00C77D40">
        <w:rPr>
          <w:rFonts w:eastAsia="標楷體" w:cs="標楷體" w:hint="eastAsia"/>
        </w:rPr>
        <w:t>保存</w:t>
      </w:r>
      <w:r w:rsidRPr="00C77D40">
        <w:rPr>
          <w:rFonts w:eastAsia="標楷體"/>
        </w:rPr>
        <w:t>1</w:t>
      </w:r>
      <w:r w:rsidRPr="00C77D40">
        <w:rPr>
          <w:rFonts w:eastAsia="標楷體" w:cs="標楷體" w:hint="eastAsia"/>
        </w:rPr>
        <w:t>年</w:t>
      </w:r>
      <w:r w:rsidRPr="00C77D40">
        <w:rPr>
          <w:rFonts w:eastAsia="標楷體"/>
        </w:rPr>
        <w:t>)</w:t>
      </w:r>
    </w:p>
    <w:sectPr w:rsidR="00BF6CF8" w:rsidRPr="006469B0" w:rsidSect="00FB7AE0">
      <w:pgSz w:w="11906" w:h="16838"/>
      <w:pgMar w:top="1440" w:right="991" w:bottom="1135"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2C2" w:rsidRDefault="002B22C2" w:rsidP="00DD4390">
      <w:r>
        <w:separator/>
      </w:r>
    </w:p>
  </w:endnote>
  <w:endnote w:type="continuationSeparator" w:id="0">
    <w:p w:rsidR="002B22C2" w:rsidRDefault="002B22C2" w:rsidP="00DD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2C2" w:rsidRDefault="002B22C2" w:rsidP="00DD4390">
      <w:r>
        <w:separator/>
      </w:r>
    </w:p>
  </w:footnote>
  <w:footnote w:type="continuationSeparator" w:id="0">
    <w:p w:rsidR="002B22C2" w:rsidRDefault="002B22C2" w:rsidP="00DD4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31D82"/>
    <w:multiLevelType w:val="hybridMultilevel"/>
    <w:tmpl w:val="CFB62C48"/>
    <w:lvl w:ilvl="0" w:tplc="EA9E3832">
      <w:start w:val="1"/>
      <w:numFmt w:val="taiwaneseCountingThousand"/>
      <w:lvlText w:val="(%1)"/>
      <w:lvlJc w:val="left"/>
      <w:pPr>
        <w:tabs>
          <w:tab w:val="num" w:pos="1452"/>
        </w:tabs>
        <w:ind w:left="1452" w:hanging="612"/>
      </w:pPr>
      <w:rPr>
        <w:rFonts w:hint="default"/>
      </w:rPr>
    </w:lvl>
    <w:lvl w:ilvl="1" w:tplc="4FC81BE6">
      <w:start w:val="1"/>
      <w:numFmt w:val="decimal"/>
      <w:lvlText w:val="%2.　"/>
      <w:lvlJc w:val="right"/>
      <w:pPr>
        <w:tabs>
          <w:tab w:val="num" w:pos="2040"/>
        </w:tabs>
        <w:ind w:left="2040" w:hanging="720"/>
      </w:pPr>
      <w:rPr>
        <w:rFonts w:hint="eastAsia"/>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1">
    <w:nsid w:val="2EC2039D"/>
    <w:multiLevelType w:val="hybridMultilevel"/>
    <w:tmpl w:val="A75E3D9A"/>
    <w:lvl w:ilvl="0" w:tplc="ED84A5F8">
      <w:start w:val="2"/>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364D72C4"/>
    <w:multiLevelType w:val="hybridMultilevel"/>
    <w:tmpl w:val="68224A80"/>
    <w:lvl w:ilvl="0" w:tplc="E1921ACC">
      <w:start w:val="1"/>
      <w:numFmt w:val="decimal"/>
      <w:lvlText w:val="%1."/>
      <w:lvlJc w:val="left"/>
      <w:pPr>
        <w:ind w:left="602" w:hanging="36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3">
    <w:nsid w:val="3C8B6454"/>
    <w:multiLevelType w:val="hybridMultilevel"/>
    <w:tmpl w:val="767276D2"/>
    <w:lvl w:ilvl="0" w:tplc="643A674E">
      <w:start w:val="1"/>
      <w:numFmt w:val="taiwaneseCountingThousand"/>
      <w:lvlText w:val="%1、"/>
      <w:lvlJc w:val="left"/>
      <w:pPr>
        <w:ind w:left="242" w:hanging="480"/>
      </w:pPr>
      <w:rPr>
        <w:rFonts w:hint="default"/>
      </w:rPr>
    </w:lvl>
    <w:lvl w:ilvl="1" w:tplc="04090019" w:tentative="1">
      <w:start w:val="1"/>
      <w:numFmt w:val="ideographTraditional"/>
      <w:lvlText w:val="%2、"/>
      <w:lvlJc w:val="left"/>
      <w:pPr>
        <w:ind w:left="722" w:hanging="480"/>
      </w:pPr>
    </w:lvl>
    <w:lvl w:ilvl="2" w:tplc="0409001B" w:tentative="1">
      <w:start w:val="1"/>
      <w:numFmt w:val="lowerRoman"/>
      <w:lvlText w:val="%3."/>
      <w:lvlJc w:val="right"/>
      <w:pPr>
        <w:ind w:left="1202" w:hanging="480"/>
      </w:pPr>
    </w:lvl>
    <w:lvl w:ilvl="3" w:tplc="0409000F" w:tentative="1">
      <w:start w:val="1"/>
      <w:numFmt w:val="decimal"/>
      <w:lvlText w:val="%4."/>
      <w:lvlJc w:val="left"/>
      <w:pPr>
        <w:ind w:left="1682" w:hanging="480"/>
      </w:pPr>
    </w:lvl>
    <w:lvl w:ilvl="4" w:tplc="04090019" w:tentative="1">
      <w:start w:val="1"/>
      <w:numFmt w:val="ideographTraditional"/>
      <w:lvlText w:val="%5、"/>
      <w:lvlJc w:val="left"/>
      <w:pPr>
        <w:ind w:left="2162" w:hanging="480"/>
      </w:pPr>
    </w:lvl>
    <w:lvl w:ilvl="5" w:tplc="0409001B" w:tentative="1">
      <w:start w:val="1"/>
      <w:numFmt w:val="lowerRoman"/>
      <w:lvlText w:val="%6."/>
      <w:lvlJc w:val="right"/>
      <w:pPr>
        <w:ind w:left="2642" w:hanging="480"/>
      </w:pPr>
    </w:lvl>
    <w:lvl w:ilvl="6" w:tplc="0409000F" w:tentative="1">
      <w:start w:val="1"/>
      <w:numFmt w:val="decimal"/>
      <w:lvlText w:val="%7."/>
      <w:lvlJc w:val="left"/>
      <w:pPr>
        <w:ind w:left="3122" w:hanging="480"/>
      </w:pPr>
    </w:lvl>
    <w:lvl w:ilvl="7" w:tplc="04090019" w:tentative="1">
      <w:start w:val="1"/>
      <w:numFmt w:val="ideographTraditional"/>
      <w:lvlText w:val="%8、"/>
      <w:lvlJc w:val="left"/>
      <w:pPr>
        <w:ind w:left="3602" w:hanging="480"/>
      </w:pPr>
    </w:lvl>
    <w:lvl w:ilvl="8" w:tplc="0409001B" w:tentative="1">
      <w:start w:val="1"/>
      <w:numFmt w:val="lowerRoman"/>
      <w:lvlText w:val="%9."/>
      <w:lvlJc w:val="right"/>
      <w:pPr>
        <w:ind w:left="4082" w:hanging="480"/>
      </w:pPr>
    </w:lvl>
  </w:abstractNum>
  <w:abstractNum w:abstractNumId="4">
    <w:nsid w:val="46E75268"/>
    <w:multiLevelType w:val="hybridMultilevel"/>
    <w:tmpl w:val="4B6AAD36"/>
    <w:lvl w:ilvl="0" w:tplc="EA9E3832">
      <w:start w:val="1"/>
      <w:numFmt w:val="taiwaneseCountingThousand"/>
      <w:lvlText w:val="(%1)"/>
      <w:lvlJc w:val="left"/>
      <w:pPr>
        <w:tabs>
          <w:tab w:val="num" w:pos="1452"/>
        </w:tabs>
        <w:ind w:left="1452" w:hanging="612"/>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4BCC1563"/>
    <w:multiLevelType w:val="hybridMultilevel"/>
    <w:tmpl w:val="BA1C5F70"/>
    <w:lvl w:ilvl="0" w:tplc="654A4B0E">
      <w:start w:val="1"/>
      <w:numFmt w:val="decimal"/>
      <w:lvlText w:val="%1."/>
      <w:lvlJc w:val="left"/>
      <w:pPr>
        <w:tabs>
          <w:tab w:val="num" w:pos="1920"/>
        </w:tabs>
        <w:ind w:left="1920" w:hanging="360"/>
      </w:pPr>
      <w:rPr>
        <w:rFonts w:hint="default"/>
      </w:rPr>
    </w:lvl>
    <w:lvl w:ilvl="1" w:tplc="A63E420A">
      <w:start w:val="3"/>
      <w:numFmt w:val="taiwaneseCountingThousand"/>
      <w:lvlText w:val="(%2)"/>
      <w:lvlJc w:val="left"/>
      <w:pPr>
        <w:tabs>
          <w:tab w:val="num" w:pos="2520"/>
        </w:tabs>
        <w:ind w:left="2520" w:hanging="480"/>
      </w:pPr>
      <w:rPr>
        <w:rFonts w:hint="default"/>
      </w:rPr>
    </w:lvl>
    <w:lvl w:ilvl="2" w:tplc="0409001B">
      <w:start w:val="1"/>
      <w:numFmt w:val="lowerRoman"/>
      <w:lvlText w:val="%3."/>
      <w:lvlJc w:val="right"/>
      <w:pPr>
        <w:tabs>
          <w:tab w:val="num" w:pos="3000"/>
        </w:tabs>
        <w:ind w:left="3000" w:hanging="480"/>
      </w:pPr>
    </w:lvl>
    <w:lvl w:ilvl="3" w:tplc="0409000F">
      <w:start w:val="1"/>
      <w:numFmt w:val="decimal"/>
      <w:lvlText w:val="%4."/>
      <w:lvlJc w:val="left"/>
      <w:pPr>
        <w:tabs>
          <w:tab w:val="num" w:pos="3480"/>
        </w:tabs>
        <w:ind w:left="3480" w:hanging="480"/>
      </w:pPr>
    </w:lvl>
    <w:lvl w:ilvl="4" w:tplc="04090019">
      <w:start w:val="1"/>
      <w:numFmt w:val="ideographTraditional"/>
      <w:lvlText w:val="%5、"/>
      <w:lvlJc w:val="left"/>
      <w:pPr>
        <w:tabs>
          <w:tab w:val="num" w:pos="3960"/>
        </w:tabs>
        <w:ind w:left="3960" w:hanging="480"/>
      </w:pPr>
    </w:lvl>
    <w:lvl w:ilvl="5" w:tplc="0409001B">
      <w:start w:val="1"/>
      <w:numFmt w:val="lowerRoman"/>
      <w:lvlText w:val="%6."/>
      <w:lvlJc w:val="right"/>
      <w:pPr>
        <w:tabs>
          <w:tab w:val="num" w:pos="4440"/>
        </w:tabs>
        <w:ind w:left="4440" w:hanging="480"/>
      </w:pPr>
    </w:lvl>
    <w:lvl w:ilvl="6" w:tplc="0409000F">
      <w:start w:val="1"/>
      <w:numFmt w:val="decimal"/>
      <w:lvlText w:val="%7."/>
      <w:lvlJc w:val="left"/>
      <w:pPr>
        <w:tabs>
          <w:tab w:val="num" w:pos="4920"/>
        </w:tabs>
        <w:ind w:left="4920" w:hanging="480"/>
      </w:pPr>
    </w:lvl>
    <w:lvl w:ilvl="7" w:tplc="04090019">
      <w:start w:val="1"/>
      <w:numFmt w:val="ideographTraditional"/>
      <w:lvlText w:val="%8、"/>
      <w:lvlJc w:val="left"/>
      <w:pPr>
        <w:tabs>
          <w:tab w:val="num" w:pos="5400"/>
        </w:tabs>
        <w:ind w:left="5400" w:hanging="480"/>
      </w:pPr>
    </w:lvl>
    <w:lvl w:ilvl="8" w:tplc="0409001B">
      <w:start w:val="1"/>
      <w:numFmt w:val="lowerRoman"/>
      <w:lvlText w:val="%9."/>
      <w:lvlJc w:val="right"/>
      <w:pPr>
        <w:tabs>
          <w:tab w:val="num" w:pos="5880"/>
        </w:tabs>
        <w:ind w:left="5880" w:hanging="480"/>
      </w:pPr>
    </w:lvl>
  </w:abstractNum>
  <w:abstractNum w:abstractNumId="6">
    <w:nsid w:val="54F466DC"/>
    <w:multiLevelType w:val="hybridMultilevel"/>
    <w:tmpl w:val="CD444B3A"/>
    <w:lvl w:ilvl="0" w:tplc="C3FC2A44">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9B"/>
    <w:rsid w:val="00060530"/>
    <w:rsid w:val="00125C18"/>
    <w:rsid w:val="002639EE"/>
    <w:rsid w:val="002B22C2"/>
    <w:rsid w:val="002D6127"/>
    <w:rsid w:val="00420B44"/>
    <w:rsid w:val="004D71BA"/>
    <w:rsid w:val="0051256D"/>
    <w:rsid w:val="005706FF"/>
    <w:rsid w:val="006469B0"/>
    <w:rsid w:val="006C271A"/>
    <w:rsid w:val="00806097"/>
    <w:rsid w:val="0094478F"/>
    <w:rsid w:val="00A9543D"/>
    <w:rsid w:val="00BF6CF8"/>
    <w:rsid w:val="00C2175D"/>
    <w:rsid w:val="00CB2742"/>
    <w:rsid w:val="00CC559B"/>
    <w:rsid w:val="00DD4390"/>
    <w:rsid w:val="00E27E83"/>
    <w:rsid w:val="00FB7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559B"/>
    <w:pPr>
      <w:ind w:leftChars="200" w:left="480"/>
    </w:pPr>
  </w:style>
  <w:style w:type="table" w:styleId="a4">
    <w:name w:val="Table Grid"/>
    <w:basedOn w:val="a1"/>
    <w:uiPriority w:val="59"/>
    <w:rsid w:val="00CC559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D4390"/>
    <w:pPr>
      <w:tabs>
        <w:tab w:val="center" w:pos="4153"/>
        <w:tab w:val="right" w:pos="8306"/>
      </w:tabs>
      <w:snapToGrid w:val="0"/>
    </w:pPr>
    <w:rPr>
      <w:sz w:val="20"/>
      <w:szCs w:val="20"/>
    </w:rPr>
  </w:style>
  <w:style w:type="character" w:customStyle="1" w:styleId="a6">
    <w:name w:val="頁首 字元"/>
    <w:basedOn w:val="a0"/>
    <w:link w:val="a5"/>
    <w:uiPriority w:val="99"/>
    <w:rsid w:val="00DD4390"/>
    <w:rPr>
      <w:rFonts w:ascii="Times New Roman" w:eastAsia="新細明體" w:hAnsi="Times New Roman" w:cs="Times New Roman"/>
      <w:sz w:val="20"/>
      <w:szCs w:val="20"/>
    </w:rPr>
  </w:style>
  <w:style w:type="paragraph" w:styleId="a7">
    <w:name w:val="footer"/>
    <w:basedOn w:val="a"/>
    <w:link w:val="a8"/>
    <w:uiPriority w:val="99"/>
    <w:unhideWhenUsed/>
    <w:rsid w:val="00DD4390"/>
    <w:pPr>
      <w:tabs>
        <w:tab w:val="center" w:pos="4153"/>
        <w:tab w:val="right" w:pos="8306"/>
      </w:tabs>
      <w:snapToGrid w:val="0"/>
    </w:pPr>
    <w:rPr>
      <w:sz w:val="20"/>
      <w:szCs w:val="20"/>
    </w:rPr>
  </w:style>
  <w:style w:type="character" w:customStyle="1" w:styleId="a8">
    <w:name w:val="頁尾 字元"/>
    <w:basedOn w:val="a0"/>
    <w:link w:val="a7"/>
    <w:uiPriority w:val="99"/>
    <w:rsid w:val="00DD439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559B"/>
    <w:pPr>
      <w:ind w:leftChars="200" w:left="480"/>
    </w:pPr>
  </w:style>
  <w:style w:type="table" w:styleId="a4">
    <w:name w:val="Table Grid"/>
    <w:basedOn w:val="a1"/>
    <w:uiPriority w:val="59"/>
    <w:rsid w:val="00CC559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D4390"/>
    <w:pPr>
      <w:tabs>
        <w:tab w:val="center" w:pos="4153"/>
        <w:tab w:val="right" w:pos="8306"/>
      </w:tabs>
      <w:snapToGrid w:val="0"/>
    </w:pPr>
    <w:rPr>
      <w:sz w:val="20"/>
      <w:szCs w:val="20"/>
    </w:rPr>
  </w:style>
  <w:style w:type="character" w:customStyle="1" w:styleId="a6">
    <w:name w:val="頁首 字元"/>
    <w:basedOn w:val="a0"/>
    <w:link w:val="a5"/>
    <w:uiPriority w:val="99"/>
    <w:rsid w:val="00DD4390"/>
    <w:rPr>
      <w:rFonts w:ascii="Times New Roman" w:eastAsia="新細明體" w:hAnsi="Times New Roman" w:cs="Times New Roman"/>
      <w:sz w:val="20"/>
      <w:szCs w:val="20"/>
    </w:rPr>
  </w:style>
  <w:style w:type="paragraph" w:styleId="a7">
    <w:name w:val="footer"/>
    <w:basedOn w:val="a"/>
    <w:link w:val="a8"/>
    <w:uiPriority w:val="99"/>
    <w:unhideWhenUsed/>
    <w:rsid w:val="00DD4390"/>
    <w:pPr>
      <w:tabs>
        <w:tab w:val="center" w:pos="4153"/>
        <w:tab w:val="right" w:pos="8306"/>
      </w:tabs>
      <w:snapToGrid w:val="0"/>
    </w:pPr>
    <w:rPr>
      <w:sz w:val="20"/>
      <w:szCs w:val="20"/>
    </w:rPr>
  </w:style>
  <w:style w:type="character" w:customStyle="1" w:styleId="a8">
    <w:name w:val="頁尾 字元"/>
    <w:basedOn w:val="a0"/>
    <w:link w:val="a7"/>
    <w:uiPriority w:val="99"/>
    <w:rsid w:val="00DD439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黃志良</dc:creator>
  <cp:lastModifiedBy>林尚賢</cp:lastModifiedBy>
  <cp:revision>2</cp:revision>
  <dcterms:created xsi:type="dcterms:W3CDTF">2019-03-08T10:43:00Z</dcterms:created>
  <dcterms:modified xsi:type="dcterms:W3CDTF">2019-03-08T10:43:00Z</dcterms:modified>
</cp:coreProperties>
</file>